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2424" w14:textId="266FE555" w:rsidR="00477DBE" w:rsidRDefault="00477DBE" w:rsidP="00477DBE">
      <w:pPr>
        <w:pStyle w:val="BodyText"/>
        <w:spacing w:before="80"/>
        <w:ind w:left="120"/>
        <w:jc w:val="center"/>
        <w:rPr>
          <w:color w:val="000000" w:themeColor="text1"/>
        </w:rPr>
      </w:pPr>
      <w:r>
        <w:rPr>
          <w:rFonts w:ascii="Times New Roman" w:hAnsi="Times New Roman" w:cs="Times New Roman"/>
          <w:b/>
          <w:bCs/>
          <w:noProof/>
          <w:sz w:val="44"/>
          <w:szCs w:val="40"/>
        </w:rPr>
        <w:drawing>
          <wp:inline distT="0" distB="0" distL="0" distR="0" wp14:anchorId="2DBDA999" wp14:editId="60202381">
            <wp:extent cx="287655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1085850"/>
                    </a:xfrm>
                    <a:prstGeom prst="rect">
                      <a:avLst/>
                    </a:prstGeom>
                    <a:solidFill>
                      <a:srgbClr val="FFFFFF"/>
                    </a:solidFill>
                    <a:ln>
                      <a:noFill/>
                    </a:ln>
                  </pic:spPr>
                </pic:pic>
              </a:graphicData>
            </a:graphic>
          </wp:inline>
        </w:drawing>
      </w:r>
    </w:p>
    <w:p w14:paraId="167D77C6" w14:textId="77777777" w:rsidR="00477DBE" w:rsidRPr="00EF02F3" w:rsidRDefault="00477DBE">
      <w:pPr>
        <w:pStyle w:val="BodyText"/>
        <w:spacing w:before="80"/>
        <w:ind w:left="120"/>
        <w:rPr>
          <w:color w:val="000000" w:themeColor="text1"/>
          <w:sz w:val="24"/>
          <w:szCs w:val="24"/>
        </w:rPr>
      </w:pPr>
    </w:p>
    <w:p w14:paraId="78491322" w14:textId="77777777" w:rsidR="00477DBE" w:rsidRPr="00EF02F3" w:rsidRDefault="00477DBE">
      <w:pPr>
        <w:pStyle w:val="BodyText"/>
        <w:spacing w:before="80"/>
        <w:ind w:left="120"/>
        <w:rPr>
          <w:color w:val="000000" w:themeColor="text1"/>
          <w:sz w:val="24"/>
          <w:szCs w:val="24"/>
        </w:rPr>
      </w:pPr>
    </w:p>
    <w:p w14:paraId="521F4AA5" w14:textId="1D69A0C3" w:rsidR="00FB6A5E" w:rsidRPr="00EF02F3" w:rsidRDefault="00000000">
      <w:pPr>
        <w:pStyle w:val="BodyText"/>
        <w:spacing w:before="80"/>
        <w:ind w:left="120"/>
        <w:rPr>
          <w:color w:val="000000" w:themeColor="text1"/>
          <w:sz w:val="24"/>
          <w:szCs w:val="24"/>
        </w:rPr>
      </w:pPr>
      <w:r w:rsidRPr="00EF02F3">
        <w:rPr>
          <w:color w:val="000000" w:themeColor="text1"/>
          <w:sz w:val="24"/>
          <w:szCs w:val="24"/>
        </w:rPr>
        <w:t>Dear Friend,</w:t>
      </w:r>
    </w:p>
    <w:p w14:paraId="34B16B5B" w14:textId="77777777" w:rsidR="00B276A6" w:rsidRPr="00EF02F3" w:rsidRDefault="00B276A6">
      <w:pPr>
        <w:pStyle w:val="BodyText"/>
        <w:spacing w:before="80"/>
        <w:ind w:left="120"/>
        <w:rPr>
          <w:color w:val="000000" w:themeColor="text1"/>
          <w:sz w:val="24"/>
          <w:szCs w:val="24"/>
        </w:rPr>
      </w:pPr>
    </w:p>
    <w:p w14:paraId="521F4AA6" w14:textId="77777777" w:rsidR="00FB6A5E" w:rsidRPr="00EF02F3" w:rsidRDefault="00000000">
      <w:pPr>
        <w:pStyle w:val="BodyText"/>
        <w:ind w:left="120" w:right="666"/>
        <w:rPr>
          <w:color w:val="000000" w:themeColor="text1"/>
          <w:sz w:val="24"/>
          <w:szCs w:val="24"/>
        </w:rPr>
      </w:pPr>
      <w:r w:rsidRPr="00EF02F3">
        <w:rPr>
          <w:color w:val="000000" w:themeColor="text1"/>
          <w:sz w:val="24"/>
          <w:szCs w:val="24"/>
        </w:rPr>
        <w:t>On behalf of the National Federation of the Blind of Maryland (NFBMD), we invite you to partner with us by sponsoring our Annual NFBMD Crab Feast, taking place Friday, September 18, 2026, from 7:00 p.m. to 11:00 p.m. at Rosedale Gardens in Baltimore. This cherished community event raises essential funds for the John T. McCraw Scholarship Program, one of Maryland’s most impactful initiatives supporting blind students.</w:t>
      </w:r>
    </w:p>
    <w:p w14:paraId="521F4AA7" w14:textId="77777777" w:rsidR="00FB6A5E" w:rsidRPr="00EF02F3" w:rsidRDefault="00FB6A5E">
      <w:pPr>
        <w:pStyle w:val="BodyText"/>
        <w:rPr>
          <w:color w:val="000000" w:themeColor="text1"/>
          <w:sz w:val="24"/>
          <w:szCs w:val="24"/>
        </w:rPr>
      </w:pPr>
    </w:p>
    <w:p w14:paraId="521F4AA8" w14:textId="77777777" w:rsidR="00FB6A5E" w:rsidRPr="00EF02F3" w:rsidRDefault="00000000">
      <w:pPr>
        <w:pStyle w:val="BodyText"/>
        <w:ind w:left="120" w:right="666"/>
        <w:rPr>
          <w:color w:val="000000" w:themeColor="text1"/>
          <w:sz w:val="24"/>
          <w:szCs w:val="24"/>
        </w:rPr>
      </w:pPr>
      <w:r w:rsidRPr="00EF02F3">
        <w:rPr>
          <w:color w:val="000000" w:themeColor="text1"/>
          <w:sz w:val="24"/>
          <w:szCs w:val="24"/>
        </w:rPr>
        <w:t>The John T. McCraw Scholarship Program honors the legacy of longtime Federationist and advocate John T. McCraw, who dedicated his life to expanding educational opportunities for blind Marylanders. Each year, the program provides financial assistance to blind students pursuing post-secondary education at accredited colleges, universities, and vocational or trade programs. Scholarships are awarded based on academic achievement, leadership, community involvement, and a demonstrated commitment to living the lives they want.</w:t>
      </w:r>
    </w:p>
    <w:p w14:paraId="521F4AA9" w14:textId="77777777" w:rsidR="00FB6A5E" w:rsidRPr="00EF02F3" w:rsidRDefault="00FB6A5E">
      <w:pPr>
        <w:pStyle w:val="BodyText"/>
        <w:spacing w:before="10"/>
        <w:rPr>
          <w:color w:val="000000" w:themeColor="text1"/>
          <w:sz w:val="24"/>
          <w:szCs w:val="24"/>
        </w:rPr>
      </w:pPr>
    </w:p>
    <w:p w14:paraId="521F4AAA" w14:textId="77777777" w:rsidR="00FB6A5E" w:rsidRPr="00EF02F3" w:rsidRDefault="00000000">
      <w:pPr>
        <w:pStyle w:val="BodyText"/>
        <w:ind w:left="120" w:right="514"/>
        <w:rPr>
          <w:color w:val="000000" w:themeColor="text1"/>
          <w:sz w:val="24"/>
          <w:szCs w:val="24"/>
        </w:rPr>
      </w:pPr>
      <w:r w:rsidRPr="00EF02F3">
        <w:rPr>
          <w:color w:val="000000" w:themeColor="text1"/>
          <w:sz w:val="24"/>
          <w:szCs w:val="24"/>
        </w:rPr>
        <w:t>In 2026, NFBMD will award five scholarships, expanding our ability to support promising blind scholars across the state. Your sponsorship directly fuels these awards, helping students cover tuition, technology, books, housing, and other essential educational expenses.</w:t>
      </w:r>
    </w:p>
    <w:p w14:paraId="521F4AAB" w14:textId="77777777" w:rsidR="00FB6A5E" w:rsidRPr="00EF02F3" w:rsidRDefault="00FB6A5E">
      <w:pPr>
        <w:pStyle w:val="BodyText"/>
        <w:spacing w:before="2"/>
        <w:rPr>
          <w:color w:val="000000" w:themeColor="text1"/>
          <w:sz w:val="24"/>
          <w:szCs w:val="24"/>
        </w:rPr>
      </w:pPr>
    </w:p>
    <w:p w14:paraId="521F4AAC" w14:textId="77777777" w:rsidR="00FB6A5E" w:rsidRPr="00EF02F3" w:rsidRDefault="00000000">
      <w:pPr>
        <w:pStyle w:val="BodyText"/>
        <w:ind w:left="120" w:right="666"/>
        <w:rPr>
          <w:color w:val="000000" w:themeColor="text1"/>
          <w:sz w:val="24"/>
          <w:szCs w:val="24"/>
        </w:rPr>
      </w:pPr>
      <w:r w:rsidRPr="00EF02F3">
        <w:rPr>
          <w:color w:val="000000" w:themeColor="text1"/>
          <w:sz w:val="24"/>
          <w:szCs w:val="24"/>
        </w:rPr>
        <w:t>The Crab Feast brings together hundreds of blind Marylanders, families, friends, and supporters for an evening of food, fellowship, and purpose. As a sponsor, you will have a unique opportunity to connect with attendees, promote your organization, and make a tangible difference in the lives of blind students.</w:t>
      </w:r>
    </w:p>
    <w:p w14:paraId="521F4AAD" w14:textId="77777777" w:rsidR="00FB6A5E" w:rsidRPr="00EF02F3" w:rsidRDefault="00FB6A5E">
      <w:pPr>
        <w:pStyle w:val="BodyText"/>
        <w:spacing w:before="11"/>
        <w:rPr>
          <w:color w:val="000000" w:themeColor="text1"/>
          <w:sz w:val="24"/>
          <w:szCs w:val="24"/>
        </w:rPr>
      </w:pPr>
    </w:p>
    <w:p w14:paraId="521F4AAE" w14:textId="77777777" w:rsidR="00FB6A5E" w:rsidRPr="00EF02F3" w:rsidRDefault="00000000">
      <w:pPr>
        <w:pStyle w:val="BodyText"/>
        <w:ind w:left="120"/>
        <w:rPr>
          <w:color w:val="000000" w:themeColor="text1"/>
          <w:sz w:val="24"/>
          <w:szCs w:val="24"/>
        </w:rPr>
      </w:pPr>
      <w:r w:rsidRPr="00EF02F3">
        <w:rPr>
          <w:color w:val="000000" w:themeColor="text1"/>
          <w:sz w:val="24"/>
          <w:szCs w:val="24"/>
        </w:rPr>
        <w:t>Your sponsorship does more than sustain the event itself. It strengthens our year-round work to expand educational access, increase employment opportunities, challenge misconceptions about blindness, and promote independence for blind Marylanders of all ages.</w:t>
      </w:r>
    </w:p>
    <w:p w14:paraId="521F4AAF" w14:textId="77777777" w:rsidR="00FB6A5E" w:rsidRPr="00EF02F3" w:rsidRDefault="00FB6A5E">
      <w:pPr>
        <w:pStyle w:val="BodyText"/>
        <w:spacing w:before="11"/>
        <w:rPr>
          <w:color w:val="000000" w:themeColor="text1"/>
          <w:sz w:val="24"/>
          <w:szCs w:val="24"/>
        </w:rPr>
      </w:pPr>
    </w:p>
    <w:p w14:paraId="521F4AB0" w14:textId="77777777" w:rsidR="00FB6A5E" w:rsidRPr="00EF02F3" w:rsidRDefault="00000000">
      <w:pPr>
        <w:pStyle w:val="BodyText"/>
        <w:ind w:left="120" w:right="514"/>
        <w:rPr>
          <w:color w:val="000000" w:themeColor="text1"/>
          <w:sz w:val="24"/>
          <w:szCs w:val="24"/>
        </w:rPr>
      </w:pPr>
      <w:r w:rsidRPr="00EF02F3">
        <w:rPr>
          <w:color w:val="000000" w:themeColor="text1"/>
          <w:sz w:val="24"/>
          <w:szCs w:val="24"/>
        </w:rPr>
        <w:t>We invite you to review the 2026 Crab Feast Sponsorship Opportunities below and join us in empowering the next generation of blind scholars.</w:t>
      </w:r>
    </w:p>
    <w:p w14:paraId="521F4AB1" w14:textId="77777777" w:rsidR="00FB6A5E" w:rsidRPr="00EF02F3" w:rsidRDefault="00FB6A5E">
      <w:pPr>
        <w:pStyle w:val="BodyText"/>
        <w:spacing w:before="1"/>
        <w:rPr>
          <w:color w:val="000000" w:themeColor="text1"/>
          <w:sz w:val="24"/>
          <w:szCs w:val="24"/>
        </w:rPr>
      </w:pPr>
    </w:p>
    <w:p w14:paraId="7B44FDA7" w14:textId="77777777" w:rsidR="003D1018" w:rsidRPr="00EF02F3" w:rsidRDefault="00000000">
      <w:pPr>
        <w:pStyle w:val="BodyText"/>
        <w:ind w:left="120" w:right="1803"/>
        <w:rPr>
          <w:color w:val="000000" w:themeColor="text1"/>
          <w:sz w:val="24"/>
          <w:szCs w:val="24"/>
        </w:rPr>
      </w:pPr>
      <w:r w:rsidRPr="00EF02F3">
        <w:rPr>
          <w:color w:val="000000" w:themeColor="text1"/>
          <w:sz w:val="24"/>
          <w:szCs w:val="24"/>
        </w:rPr>
        <w:t xml:space="preserve">If you have questions, please contact us at (202) 494-5687 or </w:t>
      </w:r>
      <w:hyperlink r:id="rId6">
        <w:r w:rsidR="003D1018" w:rsidRPr="00EF02F3">
          <w:rPr>
            <w:color w:val="000000" w:themeColor="text1"/>
            <w:sz w:val="24"/>
            <w:szCs w:val="24"/>
          </w:rPr>
          <w:t>TLCchapter@nfbmd.org.</w:t>
        </w:r>
      </w:hyperlink>
      <w:r w:rsidRPr="00EF02F3">
        <w:rPr>
          <w:color w:val="000000" w:themeColor="text1"/>
          <w:sz w:val="24"/>
          <w:szCs w:val="24"/>
        </w:rPr>
        <w:t xml:space="preserve"> With </w:t>
      </w:r>
    </w:p>
    <w:p w14:paraId="0D6E308E" w14:textId="77777777" w:rsidR="00282D3C" w:rsidRPr="00EF02F3" w:rsidRDefault="00282D3C">
      <w:pPr>
        <w:pStyle w:val="BodyText"/>
        <w:ind w:left="120" w:right="1803"/>
        <w:rPr>
          <w:color w:val="000000" w:themeColor="text1"/>
          <w:sz w:val="24"/>
          <w:szCs w:val="24"/>
        </w:rPr>
      </w:pPr>
    </w:p>
    <w:p w14:paraId="521F4AB2" w14:textId="1EA7261F" w:rsidR="00FB6A5E" w:rsidRPr="00EF02F3" w:rsidRDefault="00000000">
      <w:pPr>
        <w:pStyle w:val="BodyText"/>
        <w:ind w:left="120" w:right="1803"/>
        <w:rPr>
          <w:color w:val="000000" w:themeColor="text1"/>
          <w:sz w:val="24"/>
          <w:szCs w:val="24"/>
        </w:rPr>
      </w:pPr>
      <w:r w:rsidRPr="00EF02F3">
        <w:rPr>
          <w:color w:val="000000" w:themeColor="text1"/>
          <w:sz w:val="24"/>
          <w:szCs w:val="24"/>
        </w:rPr>
        <w:t>Overwhelming Gratitude,</w:t>
      </w:r>
    </w:p>
    <w:p w14:paraId="521F4AB5" w14:textId="0E92DAB9" w:rsidR="00FB6A5E" w:rsidRPr="00EF02F3" w:rsidRDefault="00000000" w:rsidP="00282D3C">
      <w:pPr>
        <w:pStyle w:val="BodyText"/>
        <w:rPr>
          <w:color w:val="000000" w:themeColor="text1"/>
          <w:sz w:val="24"/>
          <w:szCs w:val="24"/>
        </w:rPr>
      </w:pPr>
      <w:r w:rsidRPr="00EF02F3">
        <w:rPr>
          <w:noProof/>
          <w:color w:val="000000" w:themeColor="text1"/>
          <w:sz w:val="24"/>
          <w:szCs w:val="24"/>
        </w:rPr>
        <w:drawing>
          <wp:anchor distT="0" distB="0" distL="0" distR="0" simplePos="0" relativeHeight="251656704" behindDoc="0" locked="0" layoutInCell="1" allowOverlap="1" wp14:anchorId="521F4B03" wp14:editId="521F4B04">
            <wp:simplePos x="0" y="0"/>
            <wp:positionH relativeFrom="page">
              <wp:posOffset>1134644</wp:posOffset>
            </wp:positionH>
            <wp:positionV relativeFrom="paragraph">
              <wp:posOffset>236971</wp:posOffset>
            </wp:positionV>
            <wp:extent cx="1691490" cy="32689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91490" cy="326898"/>
                    </a:xfrm>
                    <a:prstGeom prst="rect">
                      <a:avLst/>
                    </a:prstGeom>
                  </pic:spPr>
                </pic:pic>
              </a:graphicData>
            </a:graphic>
          </wp:anchor>
        </w:drawing>
      </w:r>
    </w:p>
    <w:p w14:paraId="521F4AB6" w14:textId="77777777" w:rsidR="00FB6A5E" w:rsidRPr="00EF02F3" w:rsidRDefault="00000000">
      <w:pPr>
        <w:pStyle w:val="BodyText"/>
        <w:ind w:left="120"/>
        <w:rPr>
          <w:color w:val="000000" w:themeColor="text1"/>
          <w:sz w:val="24"/>
          <w:szCs w:val="24"/>
        </w:rPr>
      </w:pPr>
      <w:r w:rsidRPr="00EF02F3">
        <w:rPr>
          <w:color w:val="000000" w:themeColor="text1"/>
          <w:sz w:val="24"/>
          <w:szCs w:val="24"/>
        </w:rPr>
        <w:t>Ronza Othman, President</w:t>
      </w:r>
    </w:p>
    <w:p w14:paraId="521F4AB7" w14:textId="77777777" w:rsidR="00FB6A5E" w:rsidRPr="008E0364" w:rsidRDefault="00000000">
      <w:pPr>
        <w:pStyle w:val="BodyText"/>
        <w:ind w:left="120"/>
        <w:rPr>
          <w:color w:val="000000" w:themeColor="text1"/>
        </w:rPr>
      </w:pPr>
      <w:r w:rsidRPr="00EF02F3">
        <w:rPr>
          <w:color w:val="000000" w:themeColor="text1"/>
          <w:sz w:val="24"/>
          <w:szCs w:val="24"/>
        </w:rPr>
        <w:t>National Federation of the Blind of Maryland</w:t>
      </w:r>
    </w:p>
    <w:p w14:paraId="521F4AB8" w14:textId="77777777" w:rsidR="00FB6A5E" w:rsidRPr="008E0364" w:rsidRDefault="00FB6A5E">
      <w:pPr>
        <w:rPr>
          <w:color w:val="000000" w:themeColor="text1"/>
        </w:rPr>
        <w:sectPr w:rsidR="00FB6A5E" w:rsidRPr="008E0364" w:rsidSect="00B276A6">
          <w:type w:val="continuous"/>
          <w:pgSz w:w="12240" w:h="15840"/>
          <w:pgMar w:top="720" w:right="720" w:bottom="720" w:left="720" w:header="720" w:footer="720" w:gutter="0"/>
          <w:cols w:space="720"/>
          <w:docGrid w:linePitch="299"/>
        </w:sectPr>
      </w:pPr>
    </w:p>
    <w:p w14:paraId="521F4AB9" w14:textId="77777777" w:rsidR="00FB6A5E" w:rsidRPr="008E0364" w:rsidRDefault="00000000">
      <w:pPr>
        <w:pStyle w:val="Heading1"/>
        <w:rPr>
          <w:color w:val="000000" w:themeColor="text1"/>
        </w:rPr>
      </w:pPr>
      <w:r w:rsidRPr="008E0364">
        <w:rPr>
          <w:color w:val="000000" w:themeColor="text1"/>
        </w:rPr>
        <w:lastRenderedPageBreak/>
        <w:t>National Federation of the Blind of Maryland</w:t>
      </w:r>
    </w:p>
    <w:p w14:paraId="521F4ABA" w14:textId="77777777" w:rsidR="00FB6A5E" w:rsidRPr="008E0364" w:rsidRDefault="00000000">
      <w:pPr>
        <w:ind w:left="1892" w:right="2285"/>
        <w:jc w:val="center"/>
        <w:rPr>
          <w:color w:val="000000" w:themeColor="text1"/>
          <w:sz w:val="52"/>
        </w:rPr>
      </w:pPr>
      <w:r w:rsidRPr="008E0364">
        <w:rPr>
          <w:color w:val="000000" w:themeColor="text1"/>
          <w:sz w:val="52"/>
        </w:rPr>
        <w:t>2026 Crab Feast</w:t>
      </w:r>
    </w:p>
    <w:p w14:paraId="521F4ABB" w14:textId="77777777" w:rsidR="00FB6A5E" w:rsidRPr="008E0364" w:rsidRDefault="00000000">
      <w:pPr>
        <w:pStyle w:val="Heading3"/>
        <w:spacing w:before="161"/>
        <w:ind w:left="1892" w:right="2285"/>
        <w:jc w:val="center"/>
        <w:rPr>
          <w:color w:val="000000" w:themeColor="text1"/>
        </w:rPr>
      </w:pPr>
      <w:r w:rsidRPr="008E0364">
        <w:rPr>
          <w:color w:val="000000" w:themeColor="text1"/>
        </w:rPr>
        <w:t>Supporting the 2026 John T. McCraw Scholarship Fund</w:t>
      </w:r>
    </w:p>
    <w:p w14:paraId="521F4ABC" w14:textId="77777777" w:rsidR="00FB6A5E" w:rsidRPr="008E0364" w:rsidRDefault="00000000">
      <w:pPr>
        <w:spacing w:before="161"/>
        <w:ind w:left="1886" w:right="2285"/>
        <w:jc w:val="center"/>
        <w:rPr>
          <w:b/>
          <w:color w:val="000000" w:themeColor="text1"/>
          <w:sz w:val="36"/>
        </w:rPr>
      </w:pPr>
      <w:r w:rsidRPr="008E0364">
        <w:rPr>
          <w:b/>
          <w:color w:val="000000" w:themeColor="text1"/>
          <w:sz w:val="36"/>
        </w:rPr>
        <w:t>September 18, 2026</w:t>
      </w:r>
    </w:p>
    <w:p w14:paraId="521F4ABD" w14:textId="77777777" w:rsidR="00FB6A5E" w:rsidRPr="008E0364" w:rsidRDefault="00000000">
      <w:pPr>
        <w:pStyle w:val="Heading1"/>
        <w:spacing w:before="158" w:line="322" w:lineRule="exact"/>
        <w:rPr>
          <w:color w:val="000000" w:themeColor="text1"/>
        </w:rPr>
      </w:pPr>
      <w:r w:rsidRPr="008E0364">
        <w:rPr>
          <w:color w:val="000000" w:themeColor="text1"/>
        </w:rPr>
        <w:t>Rosedale Gardens</w:t>
      </w:r>
    </w:p>
    <w:p w14:paraId="521F4ABE" w14:textId="77777777" w:rsidR="00FB6A5E" w:rsidRPr="008E0364" w:rsidRDefault="00000000">
      <w:pPr>
        <w:ind w:left="1887" w:right="2285"/>
        <w:jc w:val="center"/>
        <w:rPr>
          <w:color w:val="000000" w:themeColor="text1"/>
          <w:sz w:val="28"/>
        </w:rPr>
      </w:pPr>
      <w:r w:rsidRPr="008E0364">
        <w:rPr>
          <w:color w:val="000000" w:themeColor="text1"/>
          <w:sz w:val="28"/>
        </w:rPr>
        <w:t>8037 Philadelphia Road Baltimore, MD 21237</w:t>
      </w:r>
    </w:p>
    <w:p w14:paraId="51F3D06B" w14:textId="77777777" w:rsidR="000177C3" w:rsidRPr="008E0364" w:rsidRDefault="000177C3">
      <w:pPr>
        <w:pStyle w:val="BodyText"/>
        <w:spacing w:before="2"/>
        <w:rPr>
          <w:color w:val="000000" w:themeColor="text1"/>
          <w:sz w:val="28"/>
        </w:rPr>
      </w:pPr>
    </w:p>
    <w:p w14:paraId="4B217465" w14:textId="77777777" w:rsidR="000177C3" w:rsidRPr="008E0364" w:rsidRDefault="000177C3">
      <w:pPr>
        <w:pStyle w:val="BodyText"/>
        <w:spacing w:before="2"/>
        <w:rPr>
          <w:color w:val="000000" w:themeColor="text1"/>
          <w:sz w:val="28"/>
        </w:rPr>
      </w:pPr>
    </w:p>
    <w:p w14:paraId="521F4AC0" w14:textId="77777777" w:rsidR="00FB6A5E" w:rsidRPr="008E0364" w:rsidRDefault="00000000">
      <w:pPr>
        <w:ind w:left="120"/>
        <w:rPr>
          <w:b/>
          <w:color w:val="000000" w:themeColor="text1"/>
          <w:sz w:val="32"/>
        </w:rPr>
      </w:pPr>
      <w:r w:rsidRPr="008E0364">
        <w:rPr>
          <w:b/>
          <w:color w:val="000000" w:themeColor="text1"/>
          <w:sz w:val="32"/>
          <w:u w:val="thick"/>
        </w:rPr>
        <w:t>Sponsorship Opportunities</w:t>
      </w:r>
    </w:p>
    <w:p w14:paraId="593CA053" w14:textId="77777777" w:rsidR="000177C3" w:rsidRPr="008E0364" w:rsidRDefault="000177C3">
      <w:pPr>
        <w:pStyle w:val="Heading2"/>
        <w:ind w:firstLine="0"/>
        <w:rPr>
          <w:color w:val="000000" w:themeColor="text1"/>
        </w:rPr>
      </w:pPr>
    </w:p>
    <w:p w14:paraId="521F4AC1" w14:textId="6F4AEAA0" w:rsidR="00FB6A5E" w:rsidRPr="008E0364" w:rsidRDefault="000177C3">
      <w:pPr>
        <w:pStyle w:val="Heading2"/>
        <w:ind w:firstLine="0"/>
        <w:rPr>
          <w:color w:val="000000" w:themeColor="text1"/>
        </w:rPr>
      </w:pPr>
      <w:r w:rsidRPr="008E0364">
        <w:rPr>
          <w:color w:val="000000" w:themeColor="text1"/>
        </w:rPr>
        <w:t>Doctoral Sponsor — $5,000</w:t>
      </w:r>
    </w:p>
    <w:p w14:paraId="521F4AC2"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Full reserved table (10</w:t>
      </w:r>
      <w:r w:rsidRPr="008E0364">
        <w:rPr>
          <w:color w:val="000000" w:themeColor="text1"/>
          <w:spacing w:val="-5"/>
          <w:sz w:val="24"/>
        </w:rPr>
        <w:t xml:space="preserve"> </w:t>
      </w:r>
      <w:r w:rsidRPr="008E0364">
        <w:rPr>
          <w:color w:val="000000" w:themeColor="text1"/>
          <w:sz w:val="24"/>
        </w:rPr>
        <w:t>seats)</w:t>
      </w:r>
    </w:p>
    <w:p w14:paraId="521F4AC3"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Recognition during event</w:t>
      </w:r>
      <w:r w:rsidRPr="008E0364">
        <w:rPr>
          <w:color w:val="000000" w:themeColor="text1"/>
          <w:spacing w:val="-3"/>
          <w:sz w:val="24"/>
        </w:rPr>
        <w:t xml:space="preserve"> </w:t>
      </w:r>
      <w:r w:rsidRPr="008E0364">
        <w:rPr>
          <w:color w:val="000000" w:themeColor="text1"/>
          <w:sz w:val="24"/>
        </w:rPr>
        <w:t>program</w:t>
      </w:r>
    </w:p>
    <w:p w14:paraId="521F4AC4"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Logo featured on event</w:t>
      </w:r>
      <w:r w:rsidRPr="008E0364">
        <w:rPr>
          <w:color w:val="000000" w:themeColor="text1"/>
          <w:spacing w:val="-1"/>
          <w:sz w:val="24"/>
        </w:rPr>
        <w:t xml:space="preserve"> </w:t>
      </w:r>
      <w:r w:rsidRPr="008E0364">
        <w:rPr>
          <w:color w:val="000000" w:themeColor="text1"/>
          <w:sz w:val="24"/>
        </w:rPr>
        <w:t>signage</w:t>
      </w:r>
    </w:p>
    <w:p w14:paraId="521F4AC5"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Promotion on NFBMD social</w:t>
      </w:r>
      <w:r w:rsidRPr="008E0364">
        <w:rPr>
          <w:color w:val="000000" w:themeColor="text1"/>
          <w:spacing w:val="-6"/>
          <w:sz w:val="24"/>
        </w:rPr>
        <w:t xml:space="preserve"> </w:t>
      </w:r>
      <w:r w:rsidRPr="008E0364">
        <w:rPr>
          <w:color w:val="000000" w:themeColor="text1"/>
          <w:sz w:val="24"/>
        </w:rPr>
        <w:t>media</w:t>
      </w:r>
    </w:p>
    <w:p w14:paraId="521F4AC6"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Acknowledgment on</w:t>
      </w:r>
      <w:r w:rsidRPr="008E0364">
        <w:rPr>
          <w:color w:val="000000" w:themeColor="text1"/>
          <w:spacing w:val="-2"/>
          <w:sz w:val="24"/>
        </w:rPr>
        <w:t xml:space="preserve"> </w:t>
      </w:r>
      <w:hyperlink r:id="rId8">
        <w:r w:rsidR="00FB6A5E" w:rsidRPr="008E0364">
          <w:rPr>
            <w:color w:val="000000" w:themeColor="text1"/>
            <w:sz w:val="24"/>
            <w:u w:val="single" w:color="0000FF"/>
          </w:rPr>
          <w:t>https://nfbmd.org</w:t>
        </w:r>
      </w:hyperlink>
    </w:p>
    <w:p w14:paraId="521F4AC7"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Opportunity to provide branded materials for</w:t>
      </w:r>
      <w:r w:rsidRPr="008E0364">
        <w:rPr>
          <w:color w:val="000000" w:themeColor="text1"/>
          <w:spacing w:val="-11"/>
          <w:sz w:val="24"/>
        </w:rPr>
        <w:t xml:space="preserve"> </w:t>
      </w:r>
      <w:r w:rsidRPr="008E0364">
        <w:rPr>
          <w:color w:val="000000" w:themeColor="text1"/>
          <w:sz w:val="24"/>
        </w:rPr>
        <w:t>attendees</w:t>
      </w:r>
    </w:p>
    <w:p w14:paraId="521F4AC8" w14:textId="77777777" w:rsidR="00FB6A5E" w:rsidRPr="008E0364" w:rsidRDefault="00000000">
      <w:pPr>
        <w:spacing w:before="159"/>
        <w:ind w:left="120"/>
        <w:rPr>
          <w:color w:val="000000" w:themeColor="text1"/>
          <w:sz w:val="24"/>
        </w:rPr>
      </w:pPr>
      <w:r w:rsidRPr="008E0364">
        <w:rPr>
          <w:color w:val="000000" w:themeColor="text1"/>
          <w:sz w:val="24"/>
        </w:rPr>
        <w:t>Master’s Sponsor — $3,500</w:t>
      </w:r>
    </w:p>
    <w:p w14:paraId="521F4AC9"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Four reserved</w:t>
      </w:r>
      <w:r w:rsidRPr="008E0364">
        <w:rPr>
          <w:color w:val="000000" w:themeColor="text1"/>
          <w:spacing w:val="-3"/>
          <w:sz w:val="24"/>
        </w:rPr>
        <w:t xml:space="preserve"> </w:t>
      </w:r>
      <w:r w:rsidRPr="008E0364">
        <w:rPr>
          <w:color w:val="000000" w:themeColor="text1"/>
          <w:sz w:val="24"/>
        </w:rPr>
        <w:t>seats</w:t>
      </w:r>
    </w:p>
    <w:p w14:paraId="521F4ACA"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Recognition during event</w:t>
      </w:r>
      <w:r w:rsidRPr="008E0364">
        <w:rPr>
          <w:color w:val="000000" w:themeColor="text1"/>
          <w:spacing w:val="-3"/>
          <w:sz w:val="24"/>
        </w:rPr>
        <w:t xml:space="preserve"> </w:t>
      </w:r>
      <w:r w:rsidRPr="008E0364">
        <w:rPr>
          <w:color w:val="000000" w:themeColor="text1"/>
          <w:sz w:val="24"/>
        </w:rPr>
        <w:t>program</w:t>
      </w:r>
    </w:p>
    <w:p w14:paraId="521F4ACB"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Promotion on NFBMD social</w:t>
      </w:r>
      <w:r w:rsidRPr="008E0364">
        <w:rPr>
          <w:color w:val="000000" w:themeColor="text1"/>
          <w:spacing w:val="-6"/>
          <w:sz w:val="24"/>
        </w:rPr>
        <w:t xml:space="preserve"> </w:t>
      </w:r>
      <w:r w:rsidRPr="008E0364">
        <w:rPr>
          <w:color w:val="000000" w:themeColor="text1"/>
          <w:sz w:val="24"/>
        </w:rPr>
        <w:t>media</w:t>
      </w:r>
    </w:p>
    <w:p w14:paraId="521F4ACC"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Acknowledgment on</w:t>
      </w:r>
      <w:r w:rsidRPr="008E0364">
        <w:rPr>
          <w:color w:val="000000" w:themeColor="text1"/>
          <w:spacing w:val="-2"/>
          <w:sz w:val="24"/>
        </w:rPr>
        <w:t xml:space="preserve"> </w:t>
      </w:r>
      <w:hyperlink r:id="rId9">
        <w:r w:rsidR="00FB6A5E" w:rsidRPr="008E0364">
          <w:rPr>
            <w:color w:val="000000" w:themeColor="text1"/>
            <w:sz w:val="24"/>
            <w:u w:val="single" w:color="0000FF"/>
          </w:rPr>
          <w:t>https://nfbmd.org</w:t>
        </w:r>
      </w:hyperlink>
    </w:p>
    <w:p w14:paraId="521F4ACD" w14:textId="77777777" w:rsidR="00FB6A5E" w:rsidRPr="008E0364" w:rsidRDefault="00000000">
      <w:pPr>
        <w:spacing w:before="161"/>
        <w:ind w:left="120"/>
        <w:rPr>
          <w:color w:val="000000" w:themeColor="text1"/>
          <w:sz w:val="24"/>
        </w:rPr>
      </w:pPr>
      <w:r w:rsidRPr="008E0364">
        <w:rPr>
          <w:color w:val="000000" w:themeColor="text1"/>
          <w:sz w:val="24"/>
        </w:rPr>
        <w:t>Bachelor’s Sponsor — $2,500</w:t>
      </w:r>
    </w:p>
    <w:p w14:paraId="521F4ACE"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Recognition during event</w:t>
      </w:r>
      <w:r w:rsidRPr="008E0364">
        <w:rPr>
          <w:color w:val="000000" w:themeColor="text1"/>
          <w:spacing w:val="-3"/>
          <w:sz w:val="24"/>
        </w:rPr>
        <w:t xml:space="preserve"> </w:t>
      </w:r>
      <w:r w:rsidRPr="008E0364">
        <w:rPr>
          <w:color w:val="000000" w:themeColor="text1"/>
          <w:sz w:val="24"/>
        </w:rPr>
        <w:t>program</w:t>
      </w:r>
    </w:p>
    <w:p w14:paraId="521F4ACF" w14:textId="77777777" w:rsidR="00FB6A5E" w:rsidRPr="008E0364" w:rsidRDefault="00000000" w:rsidP="005C4D0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Acknowledgment on</w:t>
      </w:r>
      <w:r w:rsidRPr="008E0364">
        <w:rPr>
          <w:color w:val="000000" w:themeColor="text1"/>
          <w:spacing w:val="-2"/>
          <w:sz w:val="24"/>
        </w:rPr>
        <w:t xml:space="preserve"> </w:t>
      </w:r>
      <w:hyperlink r:id="rId10">
        <w:r w:rsidR="00FB6A5E" w:rsidRPr="008E0364">
          <w:rPr>
            <w:color w:val="000000" w:themeColor="text1"/>
            <w:sz w:val="24"/>
            <w:u w:val="single" w:color="0000FF"/>
          </w:rPr>
          <w:t>https://nfbmd.org</w:t>
        </w:r>
      </w:hyperlink>
    </w:p>
    <w:p w14:paraId="7F0679A3" w14:textId="77777777" w:rsidR="000E6F52" w:rsidRPr="008E0364" w:rsidRDefault="00000000" w:rsidP="005C4D02">
      <w:pPr>
        <w:pStyle w:val="ListParagraph"/>
        <w:numPr>
          <w:ilvl w:val="0"/>
          <w:numId w:val="2"/>
        </w:numPr>
        <w:tabs>
          <w:tab w:val="left" w:pos="840"/>
          <w:tab w:val="left" w:pos="841"/>
        </w:tabs>
        <w:spacing w:before="0" w:line="376" w:lineRule="auto"/>
        <w:ind w:right="5408" w:firstLine="360"/>
        <w:rPr>
          <w:color w:val="000000" w:themeColor="text1"/>
          <w:sz w:val="24"/>
        </w:rPr>
      </w:pPr>
      <w:r w:rsidRPr="008E0364">
        <w:rPr>
          <w:color w:val="000000" w:themeColor="text1"/>
          <w:sz w:val="24"/>
        </w:rPr>
        <w:t>Promotion on NFBMD social media</w:t>
      </w:r>
    </w:p>
    <w:p w14:paraId="59347273" w14:textId="6F7C4D7D" w:rsidR="000E6F52" w:rsidRPr="008E0364" w:rsidRDefault="00E5687D" w:rsidP="000E6F52">
      <w:pPr>
        <w:spacing w:before="161"/>
        <w:ind w:left="120"/>
        <w:rPr>
          <w:color w:val="000000" w:themeColor="text1"/>
          <w:sz w:val="24"/>
        </w:rPr>
      </w:pPr>
      <w:r w:rsidRPr="008E0364">
        <w:rPr>
          <w:color w:val="000000" w:themeColor="text1"/>
          <w:sz w:val="24"/>
        </w:rPr>
        <w:t>Associate Sponsor —</w:t>
      </w:r>
      <w:r w:rsidRPr="008E0364">
        <w:rPr>
          <w:color w:val="000000" w:themeColor="text1"/>
          <w:spacing w:val="-6"/>
          <w:sz w:val="24"/>
        </w:rPr>
        <w:t xml:space="preserve"> </w:t>
      </w:r>
      <w:r w:rsidRPr="008E0364">
        <w:rPr>
          <w:color w:val="000000" w:themeColor="text1"/>
          <w:sz w:val="24"/>
        </w:rPr>
        <w:t>$1,000</w:t>
      </w:r>
    </w:p>
    <w:p w14:paraId="4C1778B9" w14:textId="77777777" w:rsidR="000E6F52" w:rsidRPr="008E0364" w:rsidRDefault="000E6F52" w:rsidP="000E6F52">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Recognition during event</w:t>
      </w:r>
      <w:r w:rsidRPr="008E0364">
        <w:rPr>
          <w:color w:val="000000" w:themeColor="text1"/>
          <w:spacing w:val="-3"/>
          <w:sz w:val="24"/>
        </w:rPr>
        <w:t xml:space="preserve"> </w:t>
      </w:r>
      <w:r w:rsidRPr="008E0364">
        <w:rPr>
          <w:color w:val="000000" w:themeColor="text1"/>
          <w:sz w:val="24"/>
        </w:rPr>
        <w:t>program</w:t>
      </w:r>
    </w:p>
    <w:p w14:paraId="0C3FE565" w14:textId="77777777" w:rsidR="00E5687D" w:rsidRPr="008E0364" w:rsidRDefault="00E5687D" w:rsidP="00E5687D">
      <w:pPr>
        <w:pStyle w:val="ListParagraph"/>
        <w:numPr>
          <w:ilvl w:val="0"/>
          <w:numId w:val="2"/>
        </w:numPr>
        <w:tabs>
          <w:tab w:val="left" w:pos="840"/>
          <w:tab w:val="left" w:pos="841"/>
        </w:tabs>
        <w:spacing w:before="0"/>
        <w:ind w:firstLine="360"/>
        <w:rPr>
          <w:color w:val="000000" w:themeColor="text1"/>
          <w:sz w:val="24"/>
        </w:rPr>
      </w:pPr>
      <w:r w:rsidRPr="008E0364">
        <w:rPr>
          <w:color w:val="000000" w:themeColor="text1"/>
          <w:sz w:val="24"/>
        </w:rPr>
        <w:t>Acknowledgment on</w:t>
      </w:r>
      <w:r w:rsidRPr="008E0364">
        <w:rPr>
          <w:color w:val="000000" w:themeColor="text1"/>
          <w:spacing w:val="-2"/>
          <w:sz w:val="24"/>
        </w:rPr>
        <w:t xml:space="preserve"> </w:t>
      </w:r>
      <w:hyperlink r:id="rId11">
        <w:r w:rsidRPr="008E0364">
          <w:rPr>
            <w:color w:val="000000" w:themeColor="text1"/>
            <w:sz w:val="24"/>
            <w:u w:val="single" w:color="0000FF"/>
          </w:rPr>
          <w:t>https://nfbmd.org</w:t>
        </w:r>
      </w:hyperlink>
    </w:p>
    <w:p w14:paraId="0A713F82" w14:textId="275E49A7" w:rsidR="00ED2647" w:rsidRPr="008E0364" w:rsidRDefault="00F56A51" w:rsidP="00ED2647">
      <w:pPr>
        <w:spacing w:before="161"/>
        <w:ind w:left="120"/>
        <w:rPr>
          <w:color w:val="000000" w:themeColor="text1"/>
          <w:sz w:val="24"/>
        </w:rPr>
      </w:pPr>
      <w:r>
        <w:rPr>
          <w:color w:val="000000" w:themeColor="text1"/>
          <w:sz w:val="24"/>
        </w:rPr>
        <w:t>Table Level</w:t>
      </w:r>
      <w:r w:rsidR="00ED2647" w:rsidRPr="008E0364">
        <w:rPr>
          <w:color w:val="000000" w:themeColor="text1"/>
          <w:sz w:val="24"/>
        </w:rPr>
        <w:t xml:space="preserve"> Sponsor —</w:t>
      </w:r>
      <w:r w:rsidR="00ED2647" w:rsidRPr="008E0364">
        <w:rPr>
          <w:color w:val="000000" w:themeColor="text1"/>
          <w:spacing w:val="-6"/>
          <w:sz w:val="24"/>
        </w:rPr>
        <w:t xml:space="preserve"> </w:t>
      </w:r>
      <w:r w:rsidR="00ED2647" w:rsidRPr="008E0364">
        <w:rPr>
          <w:color w:val="000000" w:themeColor="text1"/>
          <w:sz w:val="24"/>
        </w:rPr>
        <w:t>$</w:t>
      </w:r>
      <w:r>
        <w:rPr>
          <w:color w:val="000000" w:themeColor="text1"/>
          <w:sz w:val="24"/>
        </w:rPr>
        <w:t>850</w:t>
      </w:r>
    </w:p>
    <w:p w14:paraId="359E17C6" w14:textId="1B4917AC" w:rsidR="00742F7A" w:rsidRPr="008E0364" w:rsidRDefault="00742F7A" w:rsidP="00742F7A">
      <w:pPr>
        <w:pStyle w:val="ListParagraph"/>
        <w:numPr>
          <w:ilvl w:val="0"/>
          <w:numId w:val="2"/>
        </w:numPr>
        <w:tabs>
          <w:tab w:val="left" w:pos="840"/>
          <w:tab w:val="left" w:pos="841"/>
        </w:tabs>
        <w:spacing w:before="0"/>
        <w:ind w:firstLine="360"/>
        <w:rPr>
          <w:color w:val="000000" w:themeColor="text1"/>
          <w:sz w:val="24"/>
        </w:rPr>
      </w:pPr>
      <w:r>
        <w:rPr>
          <w:color w:val="000000" w:themeColor="text1"/>
          <w:sz w:val="24"/>
        </w:rPr>
        <w:t>A table for 10 people reserved for you.</w:t>
      </w:r>
    </w:p>
    <w:p w14:paraId="3EBF6E67" w14:textId="77777777" w:rsidR="002C2CD7" w:rsidRDefault="002C2CD7" w:rsidP="00533459">
      <w:pPr>
        <w:spacing w:before="160"/>
        <w:ind w:left="120" w:right="687"/>
        <w:rPr>
          <w:b/>
          <w:color w:val="000000" w:themeColor="text1"/>
        </w:rPr>
      </w:pPr>
    </w:p>
    <w:p w14:paraId="521F4AD5" w14:textId="62A71437" w:rsidR="00FB6A5E" w:rsidRPr="008E0364" w:rsidRDefault="00000000" w:rsidP="00533459">
      <w:pPr>
        <w:spacing w:before="160"/>
        <w:ind w:left="120" w:right="687"/>
        <w:rPr>
          <w:b/>
          <w:color w:val="000000" w:themeColor="text1"/>
        </w:rPr>
      </w:pPr>
      <w:r w:rsidRPr="008E0364">
        <w:rPr>
          <w:b/>
          <w:color w:val="000000" w:themeColor="text1"/>
        </w:rPr>
        <w:t>We welcome donations of door prizes valued at $25 or more (cash, gift cards, tickets, or company items). Please send donations by September 1, 2026 to:</w:t>
      </w:r>
    </w:p>
    <w:p w14:paraId="521F4AD6" w14:textId="77777777" w:rsidR="00FB6A5E" w:rsidRPr="008E0364" w:rsidRDefault="00000000">
      <w:pPr>
        <w:spacing w:before="159"/>
        <w:ind w:left="1560" w:right="4127"/>
        <w:rPr>
          <w:color w:val="000000" w:themeColor="text1"/>
        </w:rPr>
      </w:pPr>
      <w:r w:rsidRPr="008E0364">
        <w:rPr>
          <w:color w:val="000000" w:themeColor="text1"/>
        </w:rPr>
        <w:t>National Federation of the Blind of Maryland 1800 Johnson Street</w:t>
      </w:r>
    </w:p>
    <w:p w14:paraId="521F4AD7" w14:textId="77777777" w:rsidR="00FB6A5E" w:rsidRPr="008E0364" w:rsidRDefault="00000000">
      <w:pPr>
        <w:ind w:left="1560"/>
        <w:rPr>
          <w:color w:val="000000" w:themeColor="text1"/>
        </w:rPr>
      </w:pPr>
      <w:r w:rsidRPr="008E0364">
        <w:rPr>
          <w:color w:val="000000" w:themeColor="text1"/>
        </w:rPr>
        <w:t>Suite N1</w:t>
      </w:r>
    </w:p>
    <w:p w14:paraId="521F4AD8" w14:textId="77777777" w:rsidR="00FB6A5E" w:rsidRPr="008E0364" w:rsidRDefault="00000000">
      <w:pPr>
        <w:spacing w:before="2"/>
        <w:ind w:left="1560"/>
        <w:rPr>
          <w:color w:val="000000" w:themeColor="text1"/>
        </w:rPr>
      </w:pPr>
      <w:r w:rsidRPr="008E0364">
        <w:rPr>
          <w:color w:val="000000" w:themeColor="text1"/>
        </w:rPr>
        <w:t>Baltimore, MD 21230</w:t>
      </w:r>
    </w:p>
    <w:p w14:paraId="521F4AD9" w14:textId="0F617913" w:rsidR="00FB6A5E" w:rsidRPr="008E0364" w:rsidRDefault="00000000">
      <w:pPr>
        <w:spacing w:before="160"/>
        <w:ind w:left="120" w:right="1690"/>
        <w:rPr>
          <w:color w:val="000000" w:themeColor="text1"/>
        </w:rPr>
      </w:pPr>
      <w:r w:rsidRPr="008E0364">
        <w:rPr>
          <w:color w:val="000000" w:themeColor="text1"/>
        </w:rPr>
        <w:t>Be sure to include the name of your organization so that we can provide appropriate acknowledgment</w:t>
      </w:r>
      <w:r w:rsidR="00435698">
        <w:rPr>
          <w:color w:val="000000" w:themeColor="text1"/>
        </w:rPr>
        <w:t xml:space="preserve"> during the Event</w:t>
      </w:r>
      <w:r w:rsidRPr="008E0364">
        <w:rPr>
          <w:color w:val="000000" w:themeColor="text1"/>
        </w:rPr>
        <w:t>.</w:t>
      </w:r>
    </w:p>
    <w:p w14:paraId="521F4ADA" w14:textId="77777777" w:rsidR="00FB6A5E" w:rsidRPr="008E0364" w:rsidRDefault="00FB6A5E">
      <w:pPr>
        <w:rPr>
          <w:color w:val="000000" w:themeColor="text1"/>
        </w:rPr>
        <w:sectPr w:rsidR="00FB6A5E" w:rsidRPr="008E0364">
          <w:pgSz w:w="12240" w:h="15840"/>
          <w:pgMar w:top="1360" w:right="920" w:bottom="280" w:left="1320" w:header="720" w:footer="720" w:gutter="0"/>
          <w:cols w:space="720"/>
        </w:sectPr>
      </w:pPr>
    </w:p>
    <w:p w14:paraId="521F4ADB" w14:textId="77777777" w:rsidR="00FB6A5E" w:rsidRPr="008E0364" w:rsidRDefault="00000000">
      <w:pPr>
        <w:spacing w:before="79"/>
        <w:ind w:left="2069"/>
        <w:rPr>
          <w:color w:val="000000" w:themeColor="text1"/>
          <w:sz w:val="28"/>
        </w:rPr>
      </w:pPr>
      <w:r w:rsidRPr="008E0364">
        <w:rPr>
          <w:color w:val="000000" w:themeColor="text1"/>
          <w:sz w:val="28"/>
        </w:rPr>
        <w:lastRenderedPageBreak/>
        <w:t>National Federation of the Blind of Maryland</w:t>
      </w:r>
    </w:p>
    <w:p w14:paraId="521F4ADC" w14:textId="77777777" w:rsidR="00FB6A5E" w:rsidRPr="008E0364" w:rsidRDefault="00000000">
      <w:pPr>
        <w:spacing w:before="162" w:line="333" w:lineRule="auto"/>
        <w:ind w:left="2648" w:right="3030" w:firstLine="811"/>
        <w:rPr>
          <w:color w:val="000000" w:themeColor="text1"/>
          <w:sz w:val="36"/>
        </w:rPr>
      </w:pPr>
      <w:r w:rsidRPr="008E0364">
        <w:rPr>
          <w:color w:val="000000" w:themeColor="text1"/>
          <w:sz w:val="36"/>
        </w:rPr>
        <w:t>2026 Crab Feast Sponsor Registration Form</w:t>
      </w:r>
    </w:p>
    <w:p w14:paraId="7AC28565" w14:textId="77777777" w:rsidR="00982991" w:rsidRPr="008E0364" w:rsidRDefault="00982991">
      <w:pPr>
        <w:ind w:left="120"/>
        <w:rPr>
          <w:color w:val="000000" w:themeColor="text1"/>
        </w:rPr>
      </w:pPr>
    </w:p>
    <w:tbl>
      <w:tblPr>
        <w:tblStyle w:val="TableGrid"/>
        <w:tblW w:w="0" w:type="auto"/>
        <w:tblLook w:val="04A0" w:firstRow="1" w:lastRow="0" w:firstColumn="1" w:lastColumn="0" w:noHBand="0" w:noVBand="1"/>
      </w:tblPr>
      <w:tblGrid>
        <w:gridCol w:w="2898"/>
        <w:gridCol w:w="7318"/>
      </w:tblGrid>
      <w:tr w:rsidR="008323E1" w:rsidRPr="008E0364" w14:paraId="39AF73F4" w14:textId="77777777" w:rsidTr="0024194D">
        <w:trPr>
          <w:trHeight w:val="360"/>
        </w:trPr>
        <w:tc>
          <w:tcPr>
            <w:tcW w:w="10216" w:type="dxa"/>
            <w:gridSpan w:val="2"/>
            <w:tcBorders>
              <w:top w:val="nil"/>
              <w:left w:val="nil"/>
              <w:bottom w:val="nil"/>
              <w:right w:val="nil"/>
            </w:tcBorders>
            <w:vAlign w:val="bottom"/>
          </w:tcPr>
          <w:p w14:paraId="25774695" w14:textId="77777777" w:rsidR="008323E1" w:rsidRDefault="004873A0" w:rsidP="0024194D">
            <w:pPr>
              <w:pStyle w:val="BodyText"/>
              <w:rPr>
                <w:color w:val="000000" w:themeColor="text1"/>
                <w:sz w:val="24"/>
                <w:szCs w:val="24"/>
              </w:rPr>
            </w:pPr>
            <w:r w:rsidRPr="008E0364">
              <w:rPr>
                <w:color w:val="000000" w:themeColor="text1"/>
                <w:sz w:val="24"/>
                <w:u w:val="single"/>
              </w:rPr>
              <w:t>Sponsorship Level</w:t>
            </w:r>
            <w:r w:rsidR="00D20EE9" w:rsidRPr="008E0364">
              <w:rPr>
                <w:i/>
                <w:iCs/>
                <w:color w:val="000000" w:themeColor="text1"/>
                <w:sz w:val="24"/>
              </w:rPr>
              <w:t xml:space="preserve"> (p</w:t>
            </w:r>
            <w:r w:rsidR="00D20EE9" w:rsidRPr="008E0364">
              <w:rPr>
                <w:i/>
                <w:iCs/>
                <w:color w:val="000000" w:themeColor="text1"/>
                <w:sz w:val="24"/>
                <w:szCs w:val="24"/>
              </w:rPr>
              <w:t>lease check one</w:t>
            </w:r>
            <w:r w:rsidR="00D20EE9" w:rsidRPr="008E0364">
              <w:rPr>
                <w:color w:val="000000" w:themeColor="text1"/>
                <w:sz w:val="24"/>
                <w:szCs w:val="24"/>
              </w:rPr>
              <w:t>)</w:t>
            </w:r>
          </w:p>
          <w:p w14:paraId="201DFE3F" w14:textId="41DA23E8" w:rsidR="008E0364" w:rsidRPr="008E0364" w:rsidRDefault="008E0364" w:rsidP="0024194D">
            <w:pPr>
              <w:pStyle w:val="BodyText"/>
              <w:rPr>
                <w:color w:val="000000" w:themeColor="text1"/>
                <w:sz w:val="24"/>
              </w:rPr>
            </w:pPr>
          </w:p>
        </w:tc>
      </w:tr>
      <w:tr w:rsidR="008323E1" w:rsidRPr="008E0364" w14:paraId="2E82115F" w14:textId="77777777" w:rsidTr="00061A01">
        <w:trPr>
          <w:trHeight w:val="360"/>
        </w:trPr>
        <w:tc>
          <w:tcPr>
            <w:tcW w:w="2898" w:type="dxa"/>
            <w:tcBorders>
              <w:top w:val="nil"/>
              <w:left w:val="nil"/>
              <w:bottom w:val="nil"/>
              <w:right w:val="nil"/>
            </w:tcBorders>
            <w:vAlign w:val="bottom"/>
          </w:tcPr>
          <w:p w14:paraId="1B0032E8" w14:textId="2F921D2E" w:rsidR="008323E1" w:rsidRPr="008E0364" w:rsidRDefault="00804BE1" w:rsidP="0024194D">
            <w:pPr>
              <w:pStyle w:val="BodyText"/>
              <w:jc w:val="right"/>
              <w:rPr>
                <w:color w:val="000000" w:themeColor="text1"/>
                <w:sz w:val="24"/>
              </w:rPr>
            </w:pPr>
            <w:r w:rsidRPr="008E0364">
              <w:rPr>
                <w:color w:val="000000" w:themeColor="text1"/>
                <w:sz w:val="24"/>
              </w:rPr>
              <w:t>_____</w:t>
            </w:r>
          </w:p>
        </w:tc>
        <w:tc>
          <w:tcPr>
            <w:tcW w:w="7318" w:type="dxa"/>
            <w:tcBorders>
              <w:top w:val="nil"/>
              <w:left w:val="nil"/>
              <w:bottom w:val="nil"/>
              <w:right w:val="nil"/>
            </w:tcBorders>
            <w:vAlign w:val="bottom"/>
          </w:tcPr>
          <w:p w14:paraId="71ADAAE5" w14:textId="2C650C16" w:rsidR="008323E1" w:rsidRPr="008E0364" w:rsidRDefault="00DE7988" w:rsidP="0024194D">
            <w:pPr>
              <w:pStyle w:val="BodyText"/>
              <w:rPr>
                <w:color w:val="000000" w:themeColor="text1"/>
                <w:sz w:val="28"/>
                <w:szCs w:val="28"/>
              </w:rPr>
            </w:pPr>
            <w:r w:rsidRPr="008E0364">
              <w:rPr>
                <w:color w:val="000000" w:themeColor="text1"/>
                <w:sz w:val="28"/>
                <w:szCs w:val="28"/>
              </w:rPr>
              <w:t>Doctoral Sponsor ($5,000)</w:t>
            </w:r>
          </w:p>
        </w:tc>
      </w:tr>
      <w:tr w:rsidR="008323E1" w:rsidRPr="008E0364" w14:paraId="3D110F19" w14:textId="77777777" w:rsidTr="00061A01">
        <w:trPr>
          <w:trHeight w:val="360"/>
        </w:trPr>
        <w:tc>
          <w:tcPr>
            <w:tcW w:w="2898" w:type="dxa"/>
            <w:tcBorders>
              <w:top w:val="nil"/>
              <w:left w:val="nil"/>
              <w:bottom w:val="nil"/>
              <w:right w:val="nil"/>
            </w:tcBorders>
            <w:vAlign w:val="bottom"/>
          </w:tcPr>
          <w:p w14:paraId="4EE13EDB" w14:textId="07FD910E" w:rsidR="008323E1" w:rsidRPr="008E0364" w:rsidRDefault="00AF20E9" w:rsidP="0024194D">
            <w:pPr>
              <w:pStyle w:val="BodyText"/>
              <w:jc w:val="right"/>
              <w:rPr>
                <w:color w:val="000000" w:themeColor="text1"/>
                <w:sz w:val="24"/>
              </w:rPr>
            </w:pPr>
            <w:r w:rsidRPr="008E0364">
              <w:rPr>
                <w:color w:val="000000" w:themeColor="text1"/>
                <w:sz w:val="24"/>
              </w:rPr>
              <w:t>_____</w:t>
            </w:r>
          </w:p>
        </w:tc>
        <w:tc>
          <w:tcPr>
            <w:tcW w:w="7318" w:type="dxa"/>
            <w:tcBorders>
              <w:top w:val="nil"/>
              <w:left w:val="nil"/>
              <w:bottom w:val="nil"/>
              <w:right w:val="nil"/>
            </w:tcBorders>
            <w:vAlign w:val="bottom"/>
          </w:tcPr>
          <w:p w14:paraId="32352D21" w14:textId="4782224C" w:rsidR="008323E1" w:rsidRPr="008E0364" w:rsidRDefault="00DE7988" w:rsidP="0024194D">
            <w:pPr>
              <w:pStyle w:val="BodyText"/>
              <w:rPr>
                <w:color w:val="000000" w:themeColor="text1"/>
                <w:sz w:val="28"/>
                <w:szCs w:val="28"/>
              </w:rPr>
            </w:pPr>
            <w:r w:rsidRPr="008E0364">
              <w:rPr>
                <w:color w:val="000000" w:themeColor="text1"/>
                <w:sz w:val="28"/>
                <w:szCs w:val="28"/>
              </w:rPr>
              <w:t>Master’s Sponsor ($3,500)</w:t>
            </w:r>
          </w:p>
        </w:tc>
      </w:tr>
      <w:tr w:rsidR="008323E1" w:rsidRPr="008E0364" w14:paraId="7A91B8EF" w14:textId="77777777" w:rsidTr="00061A01">
        <w:trPr>
          <w:trHeight w:val="360"/>
        </w:trPr>
        <w:tc>
          <w:tcPr>
            <w:tcW w:w="2898" w:type="dxa"/>
            <w:tcBorders>
              <w:top w:val="nil"/>
              <w:left w:val="nil"/>
              <w:bottom w:val="nil"/>
              <w:right w:val="nil"/>
            </w:tcBorders>
            <w:vAlign w:val="bottom"/>
          </w:tcPr>
          <w:p w14:paraId="527D1031" w14:textId="25B28D92" w:rsidR="008323E1" w:rsidRPr="008E0364" w:rsidRDefault="00AF20E9" w:rsidP="007E7C96">
            <w:pPr>
              <w:pStyle w:val="BodyText"/>
              <w:jc w:val="right"/>
              <w:rPr>
                <w:color w:val="000000" w:themeColor="text1"/>
                <w:sz w:val="24"/>
              </w:rPr>
            </w:pPr>
            <w:r w:rsidRPr="008E0364">
              <w:rPr>
                <w:color w:val="000000" w:themeColor="text1"/>
                <w:sz w:val="24"/>
              </w:rPr>
              <w:t>_____</w:t>
            </w:r>
          </w:p>
        </w:tc>
        <w:tc>
          <w:tcPr>
            <w:tcW w:w="7318" w:type="dxa"/>
            <w:tcBorders>
              <w:top w:val="nil"/>
              <w:left w:val="nil"/>
              <w:bottom w:val="nil"/>
              <w:right w:val="nil"/>
            </w:tcBorders>
            <w:vAlign w:val="bottom"/>
          </w:tcPr>
          <w:p w14:paraId="22E30709" w14:textId="0B359ADA" w:rsidR="008323E1" w:rsidRPr="008E0364" w:rsidRDefault="007E7C96" w:rsidP="0024194D">
            <w:pPr>
              <w:pStyle w:val="BodyText"/>
              <w:rPr>
                <w:color w:val="000000" w:themeColor="text1"/>
                <w:sz w:val="28"/>
                <w:szCs w:val="28"/>
              </w:rPr>
            </w:pPr>
            <w:r w:rsidRPr="008E0364">
              <w:rPr>
                <w:color w:val="000000" w:themeColor="text1"/>
                <w:sz w:val="28"/>
                <w:szCs w:val="28"/>
              </w:rPr>
              <w:t>Bachelor’s Sponsor</w:t>
            </w:r>
            <w:r w:rsidRPr="008E0364">
              <w:rPr>
                <w:color w:val="000000" w:themeColor="text1"/>
                <w:spacing w:val="-2"/>
                <w:sz w:val="28"/>
                <w:szCs w:val="28"/>
              </w:rPr>
              <w:t xml:space="preserve"> </w:t>
            </w:r>
            <w:r w:rsidRPr="008E0364">
              <w:rPr>
                <w:color w:val="000000" w:themeColor="text1"/>
                <w:sz w:val="28"/>
                <w:szCs w:val="28"/>
              </w:rPr>
              <w:t>($2,500)</w:t>
            </w:r>
          </w:p>
        </w:tc>
      </w:tr>
      <w:tr w:rsidR="008323E1" w:rsidRPr="008E0364" w14:paraId="35111407" w14:textId="77777777" w:rsidTr="00061A01">
        <w:trPr>
          <w:trHeight w:val="360"/>
        </w:trPr>
        <w:tc>
          <w:tcPr>
            <w:tcW w:w="2898" w:type="dxa"/>
            <w:tcBorders>
              <w:top w:val="nil"/>
              <w:left w:val="nil"/>
              <w:bottom w:val="nil"/>
              <w:right w:val="nil"/>
            </w:tcBorders>
            <w:vAlign w:val="bottom"/>
          </w:tcPr>
          <w:p w14:paraId="4370B2C4" w14:textId="4DEDD874" w:rsidR="008323E1" w:rsidRPr="008E0364" w:rsidRDefault="00AF20E9" w:rsidP="007E7C96">
            <w:pPr>
              <w:pStyle w:val="BodyText"/>
              <w:jc w:val="right"/>
              <w:rPr>
                <w:color w:val="000000" w:themeColor="text1"/>
                <w:sz w:val="24"/>
              </w:rPr>
            </w:pPr>
            <w:r w:rsidRPr="008E0364">
              <w:rPr>
                <w:color w:val="000000" w:themeColor="text1"/>
                <w:sz w:val="24"/>
              </w:rPr>
              <w:t>_____</w:t>
            </w:r>
          </w:p>
        </w:tc>
        <w:tc>
          <w:tcPr>
            <w:tcW w:w="7318" w:type="dxa"/>
            <w:tcBorders>
              <w:top w:val="nil"/>
              <w:left w:val="nil"/>
              <w:bottom w:val="nil"/>
              <w:right w:val="nil"/>
            </w:tcBorders>
            <w:vAlign w:val="bottom"/>
          </w:tcPr>
          <w:p w14:paraId="5586F27A" w14:textId="3C2AEDD2" w:rsidR="008323E1" w:rsidRPr="008E0364" w:rsidRDefault="007E7C96" w:rsidP="0024194D">
            <w:pPr>
              <w:pStyle w:val="BodyText"/>
              <w:rPr>
                <w:color w:val="000000" w:themeColor="text1"/>
                <w:sz w:val="28"/>
                <w:szCs w:val="28"/>
              </w:rPr>
            </w:pPr>
            <w:r w:rsidRPr="008E0364">
              <w:rPr>
                <w:color w:val="000000" w:themeColor="text1"/>
                <w:sz w:val="28"/>
                <w:szCs w:val="28"/>
              </w:rPr>
              <w:t>Associate Sponsor ($1,000)</w:t>
            </w:r>
          </w:p>
        </w:tc>
      </w:tr>
      <w:tr w:rsidR="007E7C96" w:rsidRPr="008E0364" w14:paraId="2E60DA86" w14:textId="77777777" w:rsidTr="00061A01">
        <w:trPr>
          <w:trHeight w:val="360"/>
        </w:trPr>
        <w:tc>
          <w:tcPr>
            <w:tcW w:w="2898" w:type="dxa"/>
            <w:tcBorders>
              <w:top w:val="nil"/>
              <w:left w:val="nil"/>
              <w:bottom w:val="nil"/>
              <w:right w:val="nil"/>
            </w:tcBorders>
            <w:vAlign w:val="bottom"/>
          </w:tcPr>
          <w:p w14:paraId="62B32CA6" w14:textId="3895BFBF" w:rsidR="007E7C96" w:rsidRPr="008E0364" w:rsidRDefault="00AF20E9" w:rsidP="007E7C96">
            <w:pPr>
              <w:pStyle w:val="BodyText"/>
              <w:jc w:val="right"/>
              <w:rPr>
                <w:color w:val="000000" w:themeColor="text1"/>
                <w:sz w:val="24"/>
              </w:rPr>
            </w:pPr>
            <w:r w:rsidRPr="008E0364">
              <w:rPr>
                <w:color w:val="000000" w:themeColor="text1"/>
                <w:sz w:val="24"/>
              </w:rPr>
              <w:t>_____</w:t>
            </w:r>
          </w:p>
        </w:tc>
        <w:tc>
          <w:tcPr>
            <w:tcW w:w="7318" w:type="dxa"/>
            <w:tcBorders>
              <w:top w:val="nil"/>
              <w:left w:val="nil"/>
              <w:bottom w:val="nil"/>
              <w:right w:val="nil"/>
            </w:tcBorders>
            <w:vAlign w:val="bottom"/>
          </w:tcPr>
          <w:p w14:paraId="0EC4C907" w14:textId="05C44513" w:rsidR="007E7C96" w:rsidRPr="008E0364" w:rsidRDefault="007E7C96" w:rsidP="0024194D">
            <w:pPr>
              <w:pStyle w:val="BodyText"/>
              <w:rPr>
                <w:color w:val="000000" w:themeColor="text1"/>
                <w:sz w:val="28"/>
                <w:szCs w:val="28"/>
              </w:rPr>
            </w:pPr>
            <w:r w:rsidRPr="008E0364">
              <w:rPr>
                <w:color w:val="000000" w:themeColor="text1"/>
                <w:sz w:val="28"/>
                <w:szCs w:val="28"/>
              </w:rPr>
              <w:t>Table Sponsor ($850)</w:t>
            </w:r>
          </w:p>
        </w:tc>
      </w:tr>
    </w:tbl>
    <w:p w14:paraId="521F4AEE" w14:textId="77777777" w:rsidR="00FB6A5E" w:rsidRPr="008E0364" w:rsidRDefault="00FB6A5E">
      <w:pPr>
        <w:pStyle w:val="BodyText"/>
        <w:rPr>
          <w:color w:val="000000" w:themeColor="text1"/>
          <w:sz w:val="24"/>
        </w:rPr>
      </w:pPr>
    </w:p>
    <w:tbl>
      <w:tblPr>
        <w:tblStyle w:val="TableGrid"/>
        <w:tblW w:w="0" w:type="auto"/>
        <w:tblLook w:val="04A0" w:firstRow="1" w:lastRow="0" w:firstColumn="1" w:lastColumn="0" w:noHBand="0" w:noVBand="1"/>
      </w:tblPr>
      <w:tblGrid>
        <w:gridCol w:w="2898"/>
        <w:gridCol w:w="7318"/>
      </w:tblGrid>
      <w:tr w:rsidR="00B47C2E" w:rsidRPr="008E0364" w14:paraId="2B1A8659" w14:textId="77777777" w:rsidTr="00B153F2">
        <w:trPr>
          <w:trHeight w:val="360"/>
        </w:trPr>
        <w:tc>
          <w:tcPr>
            <w:tcW w:w="10216" w:type="dxa"/>
            <w:gridSpan w:val="2"/>
            <w:tcBorders>
              <w:top w:val="nil"/>
              <w:left w:val="nil"/>
              <w:bottom w:val="nil"/>
              <w:right w:val="nil"/>
            </w:tcBorders>
            <w:vAlign w:val="bottom"/>
          </w:tcPr>
          <w:p w14:paraId="112A9ECB" w14:textId="18A88FC4" w:rsidR="00B47C2E" w:rsidRPr="008E0364" w:rsidRDefault="00B47C2E">
            <w:pPr>
              <w:pStyle w:val="BodyText"/>
              <w:rPr>
                <w:color w:val="000000" w:themeColor="text1"/>
                <w:sz w:val="24"/>
              </w:rPr>
            </w:pPr>
            <w:r w:rsidRPr="008E0364">
              <w:rPr>
                <w:color w:val="000000" w:themeColor="text1"/>
                <w:sz w:val="24"/>
                <w:u w:val="single"/>
              </w:rPr>
              <w:t>Organization</w:t>
            </w:r>
          </w:p>
        </w:tc>
      </w:tr>
      <w:tr w:rsidR="00761EBB" w:rsidRPr="008E0364" w14:paraId="394F15A6" w14:textId="77777777" w:rsidTr="00B153F2">
        <w:trPr>
          <w:trHeight w:val="360"/>
        </w:trPr>
        <w:tc>
          <w:tcPr>
            <w:tcW w:w="2898" w:type="dxa"/>
            <w:tcBorders>
              <w:top w:val="nil"/>
              <w:left w:val="nil"/>
              <w:bottom w:val="nil"/>
              <w:right w:val="nil"/>
            </w:tcBorders>
            <w:vAlign w:val="bottom"/>
          </w:tcPr>
          <w:p w14:paraId="4E2BCA15" w14:textId="5152B104" w:rsidR="00761EBB" w:rsidRPr="008E0364" w:rsidRDefault="00A21B73" w:rsidP="00C005C2">
            <w:pPr>
              <w:pStyle w:val="BodyText"/>
              <w:jc w:val="right"/>
              <w:rPr>
                <w:color w:val="000000" w:themeColor="text1"/>
                <w:sz w:val="24"/>
              </w:rPr>
            </w:pPr>
            <w:r w:rsidRPr="008E0364">
              <w:rPr>
                <w:color w:val="000000" w:themeColor="text1"/>
                <w:sz w:val="24"/>
              </w:rPr>
              <w:t>Name</w:t>
            </w:r>
            <w:r w:rsidR="007A38BC" w:rsidRPr="008E0364">
              <w:rPr>
                <w:color w:val="000000" w:themeColor="text1"/>
                <w:sz w:val="24"/>
              </w:rPr>
              <w:t>:</w:t>
            </w:r>
          </w:p>
        </w:tc>
        <w:tc>
          <w:tcPr>
            <w:tcW w:w="7318" w:type="dxa"/>
            <w:tcBorders>
              <w:top w:val="nil"/>
              <w:left w:val="nil"/>
              <w:right w:val="nil"/>
            </w:tcBorders>
            <w:vAlign w:val="bottom"/>
          </w:tcPr>
          <w:p w14:paraId="00F45AE1" w14:textId="77777777" w:rsidR="00761EBB" w:rsidRPr="008E0364" w:rsidRDefault="00761EBB">
            <w:pPr>
              <w:pStyle w:val="BodyText"/>
              <w:rPr>
                <w:color w:val="000000" w:themeColor="text1"/>
                <w:sz w:val="24"/>
              </w:rPr>
            </w:pPr>
          </w:p>
        </w:tc>
      </w:tr>
      <w:tr w:rsidR="00761EBB" w:rsidRPr="008E0364" w14:paraId="207CED69" w14:textId="77777777" w:rsidTr="00B153F2">
        <w:trPr>
          <w:trHeight w:val="360"/>
        </w:trPr>
        <w:tc>
          <w:tcPr>
            <w:tcW w:w="2898" w:type="dxa"/>
            <w:tcBorders>
              <w:top w:val="nil"/>
              <w:left w:val="nil"/>
              <w:bottom w:val="nil"/>
              <w:right w:val="nil"/>
            </w:tcBorders>
            <w:vAlign w:val="bottom"/>
          </w:tcPr>
          <w:p w14:paraId="29FE45B8" w14:textId="6C5DC2EA" w:rsidR="00761EBB" w:rsidRPr="008E0364" w:rsidRDefault="00BF3BDB" w:rsidP="00C005C2">
            <w:pPr>
              <w:pStyle w:val="BodyText"/>
              <w:jc w:val="right"/>
              <w:rPr>
                <w:color w:val="000000" w:themeColor="text1"/>
                <w:sz w:val="24"/>
              </w:rPr>
            </w:pPr>
            <w:r w:rsidRPr="008E0364">
              <w:rPr>
                <w:color w:val="000000" w:themeColor="text1"/>
                <w:sz w:val="24"/>
              </w:rPr>
              <w:t>Address</w:t>
            </w:r>
            <w:r w:rsidR="007A38BC" w:rsidRPr="008E0364">
              <w:rPr>
                <w:color w:val="000000" w:themeColor="text1"/>
                <w:sz w:val="24"/>
              </w:rPr>
              <w:t>:</w:t>
            </w:r>
          </w:p>
        </w:tc>
        <w:tc>
          <w:tcPr>
            <w:tcW w:w="7318" w:type="dxa"/>
            <w:tcBorders>
              <w:left w:val="nil"/>
              <w:right w:val="nil"/>
            </w:tcBorders>
            <w:vAlign w:val="bottom"/>
          </w:tcPr>
          <w:p w14:paraId="1AC55C91" w14:textId="77777777" w:rsidR="00761EBB" w:rsidRPr="008E0364" w:rsidRDefault="00761EBB">
            <w:pPr>
              <w:pStyle w:val="BodyText"/>
              <w:rPr>
                <w:color w:val="000000" w:themeColor="text1"/>
                <w:sz w:val="24"/>
              </w:rPr>
            </w:pPr>
          </w:p>
        </w:tc>
      </w:tr>
      <w:tr w:rsidR="00761EBB" w:rsidRPr="008E0364" w14:paraId="74CD7A9F" w14:textId="77777777" w:rsidTr="00B153F2">
        <w:trPr>
          <w:trHeight w:val="360"/>
        </w:trPr>
        <w:tc>
          <w:tcPr>
            <w:tcW w:w="2898" w:type="dxa"/>
            <w:tcBorders>
              <w:top w:val="nil"/>
              <w:left w:val="nil"/>
              <w:bottom w:val="nil"/>
              <w:right w:val="nil"/>
            </w:tcBorders>
            <w:vAlign w:val="bottom"/>
          </w:tcPr>
          <w:p w14:paraId="73AC9A9A" w14:textId="640B6A64" w:rsidR="00761EBB" w:rsidRPr="008E0364" w:rsidRDefault="00BF3BDB" w:rsidP="00C005C2">
            <w:pPr>
              <w:pStyle w:val="BodyText"/>
              <w:jc w:val="right"/>
              <w:rPr>
                <w:color w:val="000000" w:themeColor="text1"/>
                <w:sz w:val="24"/>
              </w:rPr>
            </w:pPr>
            <w:r w:rsidRPr="008E0364">
              <w:rPr>
                <w:color w:val="000000" w:themeColor="text1"/>
                <w:sz w:val="24"/>
              </w:rPr>
              <w:t>City, State &amp; Zip</w:t>
            </w:r>
            <w:r w:rsidR="007A38BC" w:rsidRPr="008E0364">
              <w:rPr>
                <w:color w:val="000000" w:themeColor="text1"/>
                <w:sz w:val="24"/>
              </w:rPr>
              <w:t>:</w:t>
            </w:r>
          </w:p>
        </w:tc>
        <w:tc>
          <w:tcPr>
            <w:tcW w:w="7318" w:type="dxa"/>
            <w:tcBorders>
              <w:left w:val="nil"/>
              <w:bottom w:val="single" w:sz="4" w:space="0" w:color="auto"/>
              <w:right w:val="nil"/>
            </w:tcBorders>
            <w:vAlign w:val="bottom"/>
          </w:tcPr>
          <w:p w14:paraId="3FB3EE65" w14:textId="77777777" w:rsidR="00761EBB" w:rsidRPr="008E0364" w:rsidRDefault="00761EBB">
            <w:pPr>
              <w:pStyle w:val="BodyText"/>
              <w:rPr>
                <w:color w:val="000000" w:themeColor="text1"/>
                <w:sz w:val="24"/>
              </w:rPr>
            </w:pPr>
          </w:p>
        </w:tc>
      </w:tr>
      <w:tr w:rsidR="00761EBB" w:rsidRPr="008E0364" w14:paraId="49FA4DE5" w14:textId="77777777" w:rsidTr="00B153F2">
        <w:trPr>
          <w:trHeight w:val="360"/>
        </w:trPr>
        <w:tc>
          <w:tcPr>
            <w:tcW w:w="2898" w:type="dxa"/>
            <w:tcBorders>
              <w:top w:val="nil"/>
              <w:left w:val="nil"/>
              <w:bottom w:val="nil"/>
              <w:right w:val="nil"/>
            </w:tcBorders>
            <w:vAlign w:val="bottom"/>
          </w:tcPr>
          <w:p w14:paraId="09E60F1D" w14:textId="24FD6103" w:rsidR="00761EBB" w:rsidRPr="008E0364" w:rsidRDefault="00BF3BDB" w:rsidP="00C005C2">
            <w:pPr>
              <w:pStyle w:val="BodyText"/>
              <w:jc w:val="right"/>
              <w:rPr>
                <w:color w:val="000000" w:themeColor="text1"/>
                <w:sz w:val="24"/>
              </w:rPr>
            </w:pPr>
            <w:r w:rsidRPr="008E0364">
              <w:rPr>
                <w:color w:val="000000" w:themeColor="text1"/>
                <w:sz w:val="24"/>
              </w:rPr>
              <w:t>Web Address</w:t>
            </w:r>
            <w:r w:rsidR="007A38BC" w:rsidRPr="008E0364">
              <w:rPr>
                <w:color w:val="000000" w:themeColor="text1"/>
                <w:sz w:val="24"/>
              </w:rPr>
              <w:t>:</w:t>
            </w:r>
          </w:p>
        </w:tc>
        <w:tc>
          <w:tcPr>
            <w:tcW w:w="7318" w:type="dxa"/>
            <w:tcBorders>
              <w:left w:val="nil"/>
              <w:bottom w:val="single" w:sz="4" w:space="0" w:color="auto"/>
              <w:right w:val="nil"/>
            </w:tcBorders>
            <w:vAlign w:val="bottom"/>
          </w:tcPr>
          <w:p w14:paraId="59DE8DFF" w14:textId="5A3A2BC5" w:rsidR="00761EBB" w:rsidRPr="008E0364" w:rsidRDefault="00761EBB">
            <w:pPr>
              <w:pStyle w:val="BodyText"/>
              <w:rPr>
                <w:color w:val="000000" w:themeColor="text1"/>
                <w:sz w:val="24"/>
              </w:rPr>
            </w:pPr>
          </w:p>
        </w:tc>
      </w:tr>
      <w:tr w:rsidR="00105EB2" w:rsidRPr="008E0364" w14:paraId="5D9A9FB3" w14:textId="77777777" w:rsidTr="00B153F2">
        <w:trPr>
          <w:trHeight w:val="360"/>
        </w:trPr>
        <w:tc>
          <w:tcPr>
            <w:tcW w:w="10216" w:type="dxa"/>
            <w:gridSpan w:val="2"/>
            <w:tcBorders>
              <w:top w:val="nil"/>
              <w:left w:val="nil"/>
              <w:bottom w:val="nil"/>
              <w:right w:val="nil"/>
            </w:tcBorders>
            <w:vAlign w:val="bottom"/>
          </w:tcPr>
          <w:p w14:paraId="148C18A8" w14:textId="77777777" w:rsidR="00105EB2" w:rsidRPr="008E0364" w:rsidRDefault="00105EB2">
            <w:pPr>
              <w:pStyle w:val="BodyText"/>
              <w:rPr>
                <w:color w:val="000000" w:themeColor="text1"/>
                <w:sz w:val="24"/>
              </w:rPr>
            </w:pPr>
          </w:p>
        </w:tc>
      </w:tr>
      <w:tr w:rsidR="00792D82" w:rsidRPr="008E0364" w14:paraId="746A3B1B" w14:textId="77777777" w:rsidTr="004A35E9">
        <w:trPr>
          <w:trHeight w:val="360"/>
        </w:trPr>
        <w:tc>
          <w:tcPr>
            <w:tcW w:w="10216" w:type="dxa"/>
            <w:gridSpan w:val="2"/>
            <w:tcBorders>
              <w:top w:val="nil"/>
              <w:left w:val="nil"/>
              <w:bottom w:val="nil"/>
              <w:right w:val="nil"/>
            </w:tcBorders>
            <w:vAlign w:val="bottom"/>
          </w:tcPr>
          <w:p w14:paraId="7BA4980E" w14:textId="14C631C2" w:rsidR="00792D82" w:rsidRPr="008E0364" w:rsidRDefault="00792D82">
            <w:pPr>
              <w:pStyle w:val="BodyText"/>
              <w:rPr>
                <w:color w:val="000000" w:themeColor="text1"/>
                <w:sz w:val="24"/>
              </w:rPr>
            </w:pPr>
            <w:r w:rsidRPr="008E0364">
              <w:rPr>
                <w:color w:val="000000" w:themeColor="text1"/>
                <w:sz w:val="24"/>
                <w:u w:val="single"/>
              </w:rPr>
              <w:t>Contact Person</w:t>
            </w:r>
          </w:p>
        </w:tc>
      </w:tr>
      <w:tr w:rsidR="0098216F" w:rsidRPr="008E0364" w14:paraId="157759C8" w14:textId="77777777" w:rsidTr="00B153F2">
        <w:trPr>
          <w:trHeight w:val="360"/>
        </w:trPr>
        <w:tc>
          <w:tcPr>
            <w:tcW w:w="2898" w:type="dxa"/>
            <w:tcBorders>
              <w:top w:val="nil"/>
              <w:left w:val="nil"/>
              <w:bottom w:val="nil"/>
              <w:right w:val="nil"/>
            </w:tcBorders>
            <w:vAlign w:val="bottom"/>
          </w:tcPr>
          <w:p w14:paraId="41CD2FCA" w14:textId="277F6C09" w:rsidR="0098216F" w:rsidRPr="008E0364" w:rsidRDefault="0098216F" w:rsidP="00C005C2">
            <w:pPr>
              <w:pStyle w:val="BodyText"/>
              <w:jc w:val="right"/>
              <w:rPr>
                <w:color w:val="000000" w:themeColor="text1"/>
                <w:sz w:val="24"/>
              </w:rPr>
            </w:pPr>
            <w:r w:rsidRPr="008E0364">
              <w:rPr>
                <w:color w:val="000000" w:themeColor="text1"/>
                <w:sz w:val="24"/>
              </w:rPr>
              <w:t>Name</w:t>
            </w:r>
            <w:r w:rsidR="007A38BC" w:rsidRPr="008E0364">
              <w:rPr>
                <w:color w:val="000000" w:themeColor="text1"/>
                <w:sz w:val="24"/>
              </w:rPr>
              <w:t>:</w:t>
            </w:r>
          </w:p>
        </w:tc>
        <w:tc>
          <w:tcPr>
            <w:tcW w:w="7318" w:type="dxa"/>
            <w:tcBorders>
              <w:top w:val="nil"/>
              <w:left w:val="nil"/>
              <w:right w:val="nil"/>
            </w:tcBorders>
            <w:vAlign w:val="bottom"/>
          </w:tcPr>
          <w:p w14:paraId="77AF26FB" w14:textId="77777777" w:rsidR="0098216F" w:rsidRPr="008E0364" w:rsidRDefault="0098216F">
            <w:pPr>
              <w:pStyle w:val="BodyText"/>
              <w:rPr>
                <w:color w:val="000000" w:themeColor="text1"/>
                <w:sz w:val="24"/>
              </w:rPr>
            </w:pPr>
          </w:p>
        </w:tc>
      </w:tr>
      <w:tr w:rsidR="00766FE9" w:rsidRPr="008E0364" w14:paraId="15668D75" w14:textId="77777777" w:rsidTr="002B18C6">
        <w:trPr>
          <w:trHeight w:val="360"/>
        </w:trPr>
        <w:tc>
          <w:tcPr>
            <w:tcW w:w="2898" w:type="dxa"/>
            <w:tcBorders>
              <w:top w:val="nil"/>
              <w:left w:val="nil"/>
              <w:bottom w:val="nil"/>
              <w:right w:val="nil"/>
            </w:tcBorders>
            <w:vAlign w:val="bottom"/>
          </w:tcPr>
          <w:p w14:paraId="0B3C6ED4" w14:textId="5E6054BB" w:rsidR="00766FE9" w:rsidRPr="008E0364" w:rsidRDefault="00766FE9" w:rsidP="00C005C2">
            <w:pPr>
              <w:pStyle w:val="BodyText"/>
              <w:jc w:val="right"/>
              <w:rPr>
                <w:color w:val="000000" w:themeColor="text1"/>
                <w:sz w:val="24"/>
              </w:rPr>
            </w:pPr>
            <w:r w:rsidRPr="008E0364">
              <w:rPr>
                <w:color w:val="000000" w:themeColor="text1"/>
                <w:sz w:val="24"/>
              </w:rPr>
              <w:t>Telephone</w:t>
            </w:r>
            <w:r w:rsidR="007A38BC" w:rsidRPr="008E0364">
              <w:rPr>
                <w:color w:val="000000" w:themeColor="text1"/>
                <w:sz w:val="24"/>
              </w:rPr>
              <w:t>:</w:t>
            </w:r>
          </w:p>
        </w:tc>
        <w:tc>
          <w:tcPr>
            <w:tcW w:w="7318" w:type="dxa"/>
            <w:tcBorders>
              <w:left w:val="nil"/>
              <w:bottom w:val="single" w:sz="4" w:space="0" w:color="auto"/>
              <w:right w:val="nil"/>
            </w:tcBorders>
            <w:vAlign w:val="bottom"/>
          </w:tcPr>
          <w:p w14:paraId="28746C2C" w14:textId="77777777" w:rsidR="00766FE9" w:rsidRPr="008E0364" w:rsidRDefault="00766FE9">
            <w:pPr>
              <w:pStyle w:val="BodyText"/>
              <w:rPr>
                <w:color w:val="000000" w:themeColor="text1"/>
                <w:sz w:val="24"/>
              </w:rPr>
            </w:pPr>
          </w:p>
        </w:tc>
      </w:tr>
      <w:tr w:rsidR="00766FE9" w:rsidRPr="008E0364" w14:paraId="72E0578D" w14:textId="77777777" w:rsidTr="002B18C6">
        <w:trPr>
          <w:trHeight w:val="360"/>
        </w:trPr>
        <w:tc>
          <w:tcPr>
            <w:tcW w:w="2898" w:type="dxa"/>
            <w:tcBorders>
              <w:top w:val="nil"/>
              <w:left w:val="nil"/>
              <w:bottom w:val="nil"/>
              <w:right w:val="nil"/>
            </w:tcBorders>
            <w:vAlign w:val="bottom"/>
          </w:tcPr>
          <w:p w14:paraId="2EA53358" w14:textId="309F845E" w:rsidR="00766FE9" w:rsidRPr="008E0364" w:rsidRDefault="00766FE9" w:rsidP="00C005C2">
            <w:pPr>
              <w:pStyle w:val="BodyText"/>
              <w:jc w:val="right"/>
              <w:rPr>
                <w:color w:val="000000" w:themeColor="text1"/>
                <w:sz w:val="24"/>
              </w:rPr>
            </w:pPr>
            <w:r w:rsidRPr="008E0364">
              <w:rPr>
                <w:color w:val="000000" w:themeColor="text1"/>
                <w:sz w:val="24"/>
              </w:rPr>
              <w:t>Email address</w:t>
            </w:r>
            <w:r w:rsidR="007A38BC" w:rsidRPr="008E0364">
              <w:rPr>
                <w:color w:val="000000" w:themeColor="text1"/>
                <w:sz w:val="24"/>
              </w:rPr>
              <w:t>:</w:t>
            </w:r>
          </w:p>
        </w:tc>
        <w:tc>
          <w:tcPr>
            <w:tcW w:w="7318" w:type="dxa"/>
            <w:tcBorders>
              <w:left w:val="nil"/>
              <w:bottom w:val="single" w:sz="4" w:space="0" w:color="auto"/>
              <w:right w:val="nil"/>
            </w:tcBorders>
            <w:vAlign w:val="bottom"/>
          </w:tcPr>
          <w:p w14:paraId="12AF8725" w14:textId="77777777" w:rsidR="00766FE9" w:rsidRPr="008E0364" w:rsidRDefault="00766FE9">
            <w:pPr>
              <w:pStyle w:val="BodyText"/>
              <w:rPr>
                <w:color w:val="000000" w:themeColor="text1"/>
                <w:sz w:val="24"/>
              </w:rPr>
            </w:pPr>
          </w:p>
        </w:tc>
      </w:tr>
      <w:tr w:rsidR="00105EB2" w:rsidRPr="008E0364" w14:paraId="4B82B7F5" w14:textId="77777777" w:rsidTr="00B153F2">
        <w:trPr>
          <w:trHeight w:val="360"/>
        </w:trPr>
        <w:tc>
          <w:tcPr>
            <w:tcW w:w="10216" w:type="dxa"/>
            <w:gridSpan w:val="2"/>
            <w:tcBorders>
              <w:top w:val="nil"/>
              <w:left w:val="nil"/>
              <w:bottom w:val="nil"/>
              <w:right w:val="nil"/>
            </w:tcBorders>
            <w:vAlign w:val="bottom"/>
          </w:tcPr>
          <w:p w14:paraId="1106C365" w14:textId="77777777" w:rsidR="00105EB2" w:rsidRPr="008E0364" w:rsidRDefault="00105EB2">
            <w:pPr>
              <w:pStyle w:val="BodyText"/>
              <w:rPr>
                <w:color w:val="000000" w:themeColor="text1"/>
                <w:sz w:val="24"/>
              </w:rPr>
            </w:pPr>
          </w:p>
        </w:tc>
      </w:tr>
      <w:tr w:rsidR="00AF5930" w:rsidRPr="008E0364" w14:paraId="0287E63D" w14:textId="77777777" w:rsidTr="00B153F2">
        <w:trPr>
          <w:trHeight w:val="360"/>
        </w:trPr>
        <w:tc>
          <w:tcPr>
            <w:tcW w:w="10216" w:type="dxa"/>
            <w:gridSpan w:val="2"/>
            <w:tcBorders>
              <w:top w:val="nil"/>
              <w:left w:val="nil"/>
              <w:bottom w:val="nil"/>
              <w:right w:val="nil"/>
            </w:tcBorders>
            <w:vAlign w:val="bottom"/>
          </w:tcPr>
          <w:p w14:paraId="570C00CF" w14:textId="0252BF3F" w:rsidR="00AF5930" w:rsidRPr="008E0364" w:rsidRDefault="00673B66">
            <w:pPr>
              <w:pStyle w:val="BodyText"/>
              <w:rPr>
                <w:color w:val="000000" w:themeColor="text1"/>
                <w:sz w:val="24"/>
              </w:rPr>
            </w:pPr>
            <w:r w:rsidRPr="008E0364">
              <w:rPr>
                <w:color w:val="000000" w:themeColor="text1"/>
                <w:sz w:val="22"/>
              </w:rPr>
              <w:t>If also donating a Door Prize, please indicate what item(s):</w:t>
            </w:r>
          </w:p>
        </w:tc>
      </w:tr>
      <w:tr w:rsidR="00673B66" w:rsidRPr="008E0364" w14:paraId="6F373929" w14:textId="77777777" w:rsidTr="00B153F2">
        <w:trPr>
          <w:trHeight w:val="360"/>
        </w:trPr>
        <w:tc>
          <w:tcPr>
            <w:tcW w:w="10216" w:type="dxa"/>
            <w:gridSpan w:val="2"/>
            <w:tcBorders>
              <w:top w:val="nil"/>
              <w:left w:val="nil"/>
              <w:bottom w:val="single" w:sz="4" w:space="0" w:color="auto"/>
              <w:right w:val="nil"/>
            </w:tcBorders>
            <w:vAlign w:val="bottom"/>
          </w:tcPr>
          <w:p w14:paraId="51CAE16F" w14:textId="32FCBC60" w:rsidR="00673B66" w:rsidRPr="008E0364" w:rsidRDefault="00673B66">
            <w:pPr>
              <w:pStyle w:val="BodyText"/>
              <w:rPr>
                <w:color w:val="000000" w:themeColor="text1"/>
                <w:sz w:val="24"/>
              </w:rPr>
            </w:pPr>
          </w:p>
        </w:tc>
      </w:tr>
      <w:tr w:rsidR="00645770" w:rsidRPr="008E0364" w14:paraId="541608DE" w14:textId="77777777" w:rsidTr="00B153F2">
        <w:trPr>
          <w:trHeight w:val="360"/>
        </w:trPr>
        <w:tc>
          <w:tcPr>
            <w:tcW w:w="10216" w:type="dxa"/>
            <w:gridSpan w:val="2"/>
            <w:tcBorders>
              <w:top w:val="single" w:sz="4" w:space="0" w:color="auto"/>
              <w:left w:val="nil"/>
              <w:right w:val="nil"/>
            </w:tcBorders>
            <w:vAlign w:val="bottom"/>
          </w:tcPr>
          <w:p w14:paraId="620E27B4" w14:textId="77777777" w:rsidR="00645770" w:rsidRPr="008E0364" w:rsidRDefault="00645770">
            <w:pPr>
              <w:pStyle w:val="BodyText"/>
              <w:rPr>
                <w:color w:val="000000" w:themeColor="text1"/>
                <w:sz w:val="24"/>
              </w:rPr>
            </w:pPr>
          </w:p>
        </w:tc>
      </w:tr>
    </w:tbl>
    <w:p w14:paraId="521F4AEF" w14:textId="77777777" w:rsidR="00FB6A5E" w:rsidRPr="008E0364" w:rsidRDefault="00FB6A5E">
      <w:pPr>
        <w:pStyle w:val="BodyText"/>
        <w:rPr>
          <w:color w:val="000000" w:themeColor="text1"/>
          <w:sz w:val="24"/>
        </w:rPr>
      </w:pPr>
    </w:p>
    <w:p w14:paraId="5BA2530E" w14:textId="77777777" w:rsidR="00482436" w:rsidRDefault="00000000">
      <w:pPr>
        <w:spacing w:before="94"/>
        <w:ind w:left="120" w:right="514"/>
        <w:rPr>
          <w:b/>
          <w:color w:val="000000" w:themeColor="text1"/>
        </w:rPr>
      </w:pPr>
      <w:r w:rsidRPr="008E0364">
        <w:rPr>
          <w:color w:val="000000" w:themeColor="text1"/>
        </w:rPr>
        <w:t>Please complete</w:t>
      </w:r>
      <w:r w:rsidR="00482436" w:rsidRPr="008E0364">
        <w:rPr>
          <w:color w:val="000000" w:themeColor="text1"/>
        </w:rPr>
        <w:t xml:space="preserve"> your sponsorship </w:t>
      </w:r>
      <w:r w:rsidRPr="008E0364">
        <w:rPr>
          <w:color w:val="000000" w:themeColor="text1"/>
        </w:rPr>
        <w:t>by June 30</w:t>
      </w:r>
      <w:r w:rsidRPr="008E0364">
        <w:rPr>
          <w:b/>
          <w:color w:val="000000" w:themeColor="text1"/>
        </w:rPr>
        <w:t>, 2026</w:t>
      </w:r>
    </w:p>
    <w:p w14:paraId="7A1EE4A0" w14:textId="77777777" w:rsidR="007C27DB" w:rsidRPr="008E0364" w:rsidRDefault="007C27DB">
      <w:pPr>
        <w:spacing w:before="94"/>
        <w:ind w:left="120" w:right="514"/>
        <w:rPr>
          <w:b/>
          <w:color w:val="000000" w:themeColor="text1"/>
        </w:rPr>
      </w:pPr>
    </w:p>
    <w:p w14:paraId="521F4AFE" w14:textId="7A0DAD54" w:rsidR="00FB6A5E" w:rsidRPr="008E0364" w:rsidRDefault="00482436">
      <w:pPr>
        <w:spacing w:before="94"/>
        <w:ind w:left="120" w:right="514"/>
        <w:rPr>
          <w:color w:val="000000" w:themeColor="text1"/>
        </w:rPr>
      </w:pPr>
      <w:r w:rsidRPr="008E0364">
        <w:rPr>
          <w:color w:val="000000" w:themeColor="text1"/>
        </w:rPr>
        <w:t>Electronically</w:t>
      </w:r>
      <w:r w:rsidR="005A6432" w:rsidRPr="008E0364">
        <w:rPr>
          <w:color w:val="000000" w:themeColor="text1"/>
        </w:rPr>
        <w:t xml:space="preserve"> – Please </w:t>
      </w:r>
      <w:r w:rsidRPr="008E0364">
        <w:rPr>
          <w:color w:val="000000" w:themeColor="text1"/>
        </w:rPr>
        <w:t xml:space="preserve">email </w:t>
      </w:r>
      <w:r w:rsidR="005A6432" w:rsidRPr="008E0364">
        <w:rPr>
          <w:color w:val="000000" w:themeColor="text1"/>
        </w:rPr>
        <w:t xml:space="preserve">this form </w:t>
      </w:r>
      <w:r w:rsidRPr="008E0364">
        <w:rPr>
          <w:color w:val="000000" w:themeColor="text1"/>
        </w:rPr>
        <w:t xml:space="preserve">to </w:t>
      </w:r>
      <w:hyperlink r:id="rId12">
        <w:r w:rsidRPr="008E0364">
          <w:rPr>
            <w:color w:val="000000" w:themeColor="text1"/>
            <w:sz w:val="20"/>
            <w:u w:val="single" w:color="0000FF"/>
          </w:rPr>
          <w:t>TLCchapter@nfbmd.org</w:t>
        </w:r>
        <w:r w:rsidRPr="008E0364">
          <w:rPr>
            <w:color w:val="000000" w:themeColor="text1"/>
            <w:sz w:val="20"/>
          </w:rPr>
          <w:t xml:space="preserve"> </w:t>
        </w:r>
      </w:hyperlink>
      <w:r w:rsidRPr="008E0364">
        <w:rPr>
          <w:color w:val="000000" w:themeColor="text1"/>
        </w:rPr>
        <w:t>and make your payment via one of the below methods:</w:t>
      </w:r>
    </w:p>
    <w:p w14:paraId="521F4B00" w14:textId="77777777" w:rsidR="00FB6A5E" w:rsidRPr="008E0364" w:rsidRDefault="00000000" w:rsidP="00D2217E">
      <w:pPr>
        <w:pStyle w:val="ListParagraph"/>
        <w:numPr>
          <w:ilvl w:val="0"/>
          <w:numId w:val="3"/>
        </w:numPr>
        <w:tabs>
          <w:tab w:val="left" w:pos="840"/>
          <w:tab w:val="left" w:pos="841"/>
        </w:tabs>
        <w:spacing w:before="62" w:line="276" w:lineRule="auto"/>
        <w:rPr>
          <w:color w:val="000000" w:themeColor="text1"/>
        </w:rPr>
      </w:pPr>
      <w:r w:rsidRPr="008E0364">
        <w:rPr>
          <w:color w:val="000000" w:themeColor="text1"/>
        </w:rPr>
        <w:t xml:space="preserve">Zelle: </w:t>
      </w:r>
      <w:hyperlink r:id="rId13">
        <w:r w:rsidR="00FB6A5E" w:rsidRPr="008E0364">
          <w:rPr>
            <w:color w:val="000000" w:themeColor="text1"/>
            <w:u w:val="single" w:color="0000FF"/>
          </w:rPr>
          <w:t>Payments@nfbmd.org</w:t>
        </w:r>
        <w:r w:rsidR="00FB6A5E" w:rsidRPr="008E0364">
          <w:rPr>
            <w:color w:val="000000" w:themeColor="text1"/>
          </w:rPr>
          <w:t xml:space="preserve"> </w:t>
        </w:r>
      </w:hyperlink>
      <w:r w:rsidRPr="008E0364">
        <w:rPr>
          <w:color w:val="000000" w:themeColor="text1"/>
        </w:rPr>
        <w:t>– Please include a memo stating “Crab Feast</w:t>
      </w:r>
      <w:r w:rsidRPr="008E0364">
        <w:rPr>
          <w:color w:val="000000" w:themeColor="text1"/>
          <w:spacing w:val="-25"/>
        </w:rPr>
        <w:t xml:space="preserve"> </w:t>
      </w:r>
      <w:r w:rsidRPr="008E0364">
        <w:rPr>
          <w:color w:val="000000" w:themeColor="text1"/>
        </w:rPr>
        <w:t>Sponsorship”</w:t>
      </w:r>
    </w:p>
    <w:p w14:paraId="521F4B02" w14:textId="42108A56" w:rsidR="00FB6A5E" w:rsidRPr="008E0364" w:rsidRDefault="00000000" w:rsidP="00D2217E">
      <w:pPr>
        <w:pStyle w:val="ListParagraph"/>
        <w:numPr>
          <w:ilvl w:val="0"/>
          <w:numId w:val="3"/>
        </w:numPr>
        <w:tabs>
          <w:tab w:val="left" w:pos="840"/>
          <w:tab w:val="left" w:pos="841"/>
        </w:tabs>
        <w:spacing w:before="16" w:line="276" w:lineRule="auto"/>
        <w:ind w:right="571"/>
        <w:rPr>
          <w:color w:val="000000" w:themeColor="text1"/>
        </w:rPr>
      </w:pPr>
      <w:r w:rsidRPr="008E0364">
        <w:rPr>
          <w:color w:val="000000" w:themeColor="text1"/>
        </w:rPr>
        <w:t xml:space="preserve">Credit Card or PayPal: </w:t>
      </w:r>
      <w:r w:rsidR="00866C91">
        <w:rPr>
          <w:color w:val="000000" w:themeColor="text1"/>
        </w:rPr>
        <w:t xml:space="preserve">Visit </w:t>
      </w:r>
      <w:hyperlink r:id="rId14" w:history="1">
        <w:r w:rsidR="00866C91" w:rsidRPr="00313FBA">
          <w:rPr>
            <w:rStyle w:val="Hyperlink"/>
          </w:rPr>
          <w:t>https://nfbmd.org/crabs</w:t>
        </w:r>
      </w:hyperlink>
      <w:r w:rsidR="00866C91">
        <w:rPr>
          <w:color w:val="000000" w:themeColor="text1"/>
        </w:rPr>
        <w:t xml:space="preserve">.  </w:t>
      </w:r>
      <w:r w:rsidRPr="008E0364">
        <w:rPr>
          <w:color w:val="000000" w:themeColor="text1"/>
        </w:rPr>
        <w:t xml:space="preserve">Please note that credit card and PayPal payments require a </w:t>
      </w:r>
      <w:r w:rsidR="00866C91">
        <w:rPr>
          <w:color w:val="000000" w:themeColor="text1"/>
        </w:rPr>
        <w:t>$</w:t>
      </w:r>
      <w:r w:rsidRPr="008E0364">
        <w:rPr>
          <w:color w:val="000000" w:themeColor="text1"/>
        </w:rPr>
        <w:t>3 processing</w:t>
      </w:r>
      <w:r w:rsidRPr="008E0364">
        <w:rPr>
          <w:color w:val="000000" w:themeColor="text1"/>
          <w:spacing w:val="-15"/>
        </w:rPr>
        <w:t xml:space="preserve"> </w:t>
      </w:r>
      <w:r w:rsidRPr="008E0364">
        <w:rPr>
          <w:color w:val="000000" w:themeColor="text1"/>
        </w:rPr>
        <w:t>fee</w:t>
      </w:r>
      <w:r w:rsidR="00866C91">
        <w:rPr>
          <w:color w:val="000000" w:themeColor="text1"/>
        </w:rPr>
        <w:t xml:space="preserve"> per ticket</w:t>
      </w:r>
      <w:r w:rsidRPr="008E0364">
        <w:rPr>
          <w:color w:val="000000" w:themeColor="text1"/>
        </w:rPr>
        <w:t>.</w:t>
      </w:r>
    </w:p>
    <w:p w14:paraId="330F9E50" w14:textId="77777777" w:rsidR="002B18C6" w:rsidRPr="008E0364" w:rsidRDefault="002B18C6" w:rsidP="005A6432">
      <w:pPr>
        <w:tabs>
          <w:tab w:val="left" w:pos="840"/>
          <w:tab w:val="left" w:pos="841"/>
        </w:tabs>
        <w:spacing w:before="3" w:line="276" w:lineRule="auto"/>
        <w:ind w:right="1380"/>
        <w:rPr>
          <w:color w:val="000000" w:themeColor="text1"/>
        </w:rPr>
      </w:pPr>
    </w:p>
    <w:p w14:paraId="19F7845F" w14:textId="38BC838E" w:rsidR="005A6432" w:rsidRPr="008E0364" w:rsidRDefault="00EE4B62" w:rsidP="005A6432">
      <w:pPr>
        <w:tabs>
          <w:tab w:val="left" w:pos="840"/>
          <w:tab w:val="left" w:pos="841"/>
        </w:tabs>
        <w:spacing w:before="3" w:line="276" w:lineRule="auto"/>
        <w:ind w:right="1380"/>
        <w:rPr>
          <w:color w:val="000000" w:themeColor="text1"/>
        </w:rPr>
      </w:pPr>
      <w:r w:rsidRPr="008E0364">
        <w:rPr>
          <w:color w:val="000000" w:themeColor="text1"/>
        </w:rPr>
        <w:t xml:space="preserve">By Mail – Please send this form along with your </w:t>
      </w:r>
      <w:r w:rsidR="00A77C2D" w:rsidRPr="008E0364">
        <w:rPr>
          <w:color w:val="000000" w:themeColor="text1"/>
        </w:rPr>
        <w:t>check:</w:t>
      </w:r>
    </w:p>
    <w:p w14:paraId="3BFF5AE7" w14:textId="10ECA4C7" w:rsidR="00150B0A" w:rsidRPr="008E0364" w:rsidRDefault="00B714E4" w:rsidP="00B714E4">
      <w:pPr>
        <w:pStyle w:val="ListParagraph"/>
        <w:numPr>
          <w:ilvl w:val="0"/>
          <w:numId w:val="3"/>
        </w:numPr>
        <w:tabs>
          <w:tab w:val="left" w:pos="840"/>
          <w:tab w:val="left" w:pos="841"/>
        </w:tabs>
        <w:spacing w:before="3" w:line="276" w:lineRule="auto"/>
        <w:ind w:right="1380"/>
        <w:rPr>
          <w:color w:val="000000" w:themeColor="text1"/>
        </w:rPr>
      </w:pPr>
      <w:r w:rsidRPr="008E0364">
        <w:rPr>
          <w:color w:val="000000" w:themeColor="text1"/>
        </w:rPr>
        <w:t>Payable to: NFB of Maryland</w:t>
      </w:r>
      <w:r w:rsidR="003E70C9" w:rsidRPr="008E0364">
        <w:rPr>
          <w:color w:val="000000" w:themeColor="text1"/>
        </w:rPr>
        <w:t xml:space="preserve"> with Memo Crab Feast Sponsorship</w:t>
      </w:r>
    </w:p>
    <w:p w14:paraId="21F6BD79" w14:textId="77777777" w:rsidR="00B621F6" w:rsidRPr="008E0364" w:rsidRDefault="00B714E4" w:rsidP="00E0135D">
      <w:pPr>
        <w:pStyle w:val="ListParagraph"/>
        <w:numPr>
          <w:ilvl w:val="1"/>
          <w:numId w:val="3"/>
        </w:numPr>
        <w:tabs>
          <w:tab w:val="left" w:pos="840"/>
          <w:tab w:val="left" w:pos="841"/>
        </w:tabs>
        <w:spacing w:before="3" w:line="276" w:lineRule="auto"/>
        <w:ind w:right="1380"/>
        <w:rPr>
          <w:color w:val="000000" w:themeColor="text1"/>
        </w:rPr>
      </w:pPr>
      <w:r w:rsidRPr="008E0364">
        <w:rPr>
          <w:color w:val="000000" w:themeColor="text1"/>
        </w:rPr>
        <w:t>Mail to: National Federation of the Blind of Maryland</w:t>
      </w:r>
    </w:p>
    <w:p w14:paraId="3DDEDB59" w14:textId="54B7E47C" w:rsidR="00B714E4" w:rsidRPr="008E0364" w:rsidRDefault="00B621F6" w:rsidP="00B621F6">
      <w:pPr>
        <w:pStyle w:val="ListParagraph"/>
        <w:numPr>
          <w:ilvl w:val="2"/>
          <w:numId w:val="3"/>
        </w:numPr>
        <w:tabs>
          <w:tab w:val="left" w:pos="840"/>
          <w:tab w:val="left" w:pos="841"/>
        </w:tabs>
        <w:spacing w:before="3" w:line="276" w:lineRule="auto"/>
        <w:ind w:right="1380"/>
        <w:rPr>
          <w:color w:val="000000" w:themeColor="text1"/>
        </w:rPr>
      </w:pPr>
      <w:r w:rsidRPr="008E0364">
        <w:rPr>
          <w:color w:val="000000" w:themeColor="text1"/>
        </w:rPr>
        <w:t>1</w:t>
      </w:r>
      <w:r w:rsidR="00B714E4" w:rsidRPr="008E0364">
        <w:rPr>
          <w:color w:val="000000" w:themeColor="text1"/>
        </w:rPr>
        <w:t>800 Johnson Street, Suite N1, Baltimore, MD</w:t>
      </w:r>
      <w:r w:rsidR="00B714E4" w:rsidRPr="008E0364">
        <w:rPr>
          <w:color w:val="000000" w:themeColor="text1"/>
          <w:spacing w:val="-17"/>
        </w:rPr>
        <w:t xml:space="preserve"> </w:t>
      </w:r>
      <w:r w:rsidR="00B714E4" w:rsidRPr="008E0364">
        <w:rPr>
          <w:color w:val="000000" w:themeColor="text1"/>
        </w:rPr>
        <w:t>21230</w:t>
      </w:r>
    </w:p>
    <w:sectPr w:rsidR="00B714E4" w:rsidRPr="008E0364">
      <w:pgSz w:w="12240" w:h="15840"/>
      <w:pgMar w:top="1380" w:right="9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55F2"/>
    <w:multiLevelType w:val="hybridMultilevel"/>
    <w:tmpl w:val="2A1E1192"/>
    <w:lvl w:ilvl="0" w:tplc="695E9AB2">
      <w:numFmt w:val="bullet"/>
      <w:lvlText w:val="-"/>
      <w:lvlJc w:val="left"/>
      <w:pPr>
        <w:ind w:left="840" w:hanging="360"/>
      </w:pPr>
      <w:rPr>
        <w:rFonts w:ascii="Calibri" w:eastAsia="Calibri" w:hAnsi="Calibri" w:cs="Calibri" w:hint="default"/>
        <w:w w:val="100"/>
        <w:sz w:val="22"/>
        <w:szCs w:val="22"/>
      </w:rPr>
    </w:lvl>
    <w:lvl w:ilvl="1" w:tplc="397A5EEE">
      <w:numFmt w:val="bullet"/>
      <w:lvlText w:val="•"/>
      <w:lvlJc w:val="left"/>
      <w:pPr>
        <w:ind w:left="1756" w:hanging="360"/>
      </w:pPr>
      <w:rPr>
        <w:rFonts w:hint="default"/>
      </w:rPr>
    </w:lvl>
    <w:lvl w:ilvl="2" w:tplc="32F09DFE">
      <w:numFmt w:val="bullet"/>
      <w:lvlText w:val="•"/>
      <w:lvlJc w:val="left"/>
      <w:pPr>
        <w:ind w:left="2672" w:hanging="360"/>
      </w:pPr>
      <w:rPr>
        <w:rFonts w:hint="default"/>
      </w:rPr>
    </w:lvl>
    <w:lvl w:ilvl="3" w:tplc="9208BE3E">
      <w:numFmt w:val="bullet"/>
      <w:lvlText w:val="•"/>
      <w:lvlJc w:val="left"/>
      <w:pPr>
        <w:ind w:left="3588" w:hanging="360"/>
      </w:pPr>
      <w:rPr>
        <w:rFonts w:hint="default"/>
      </w:rPr>
    </w:lvl>
    <w:lvl w:ilvl="4" w:tplc="D1AC59F2">
      <w:numFmt w:val="bullet"/>
      <w:lvlText w:val="•"/>
      <w:lvlJc w:val="left"/>
      <w:pPr>
        <w:ind w:left="4504" w:hanging="360"/>
      </w:pPr>
      <w:rPr>
        <w:rFonts w:hint="default"/>
      </w:rPr>
    </w:lvl>
    <w:lvl w:ilvl="5" w:tplc="2918FC74">
      <w:numFmt w:val="bullet"/>
      <w:lvlText w:val="•"/>
      <w:lvlJc w:val="left"/>
      <w:pPr>
        <w:ind w:left="5420" w:hanging="360"/>
      </w:pPr>
      <w:rPr>
        <w:rFonts w:hint="default"/>
      </w:rPr>
    </w:lvl>
    <w:lvl w:ilvl="6" w:tplc="712E5BDE">
      <w:numFmt w:val="bullet"/>
      <w:lvlText w:val="•"/>
      <w:lvlJc w:val="left"/>
      <w:pPr>
        <w:ind w:left="6336" w:hanging="360"/>
      </w:pPr>
      <w:rPr>
        <w:rFonts w:hint="default"/>
      </w:rPr>
    </w:lvl>
    <w:lvl w:ilvl="7" w:tplc="F090469C">
      <w:numFmt w:val="bullet"/>
      <w:lvlText w:val="•"/>
      <w:lvlJc w:val="left"/>
      <w:pPr>
        <w:ind w:left="7252" w:hanging="360"/>
      </w:pPr>
      <w:rPr>
        <w:rFonts w:hint="default"/>
      </w:rPr>
    </w:lvl>
    <w:lvl w:ilvl="8" w:tplc="25688958">
      <w:numFmt w:val="bullet"/>
      <w:lvlText w:val="•"/>
      <w:lvlJc w:val="left"/>
      <w:pPr>
        <w:ind w:left="8168" w:hanging="360"/>
      </w:pPr>
      <w:rPr>
        <w:rFonts w:hint="default"/>
      </w:rPr>
    </w:lvl>
  </w:abstractNum>
  <w:abstractNum w:abstractNumId="1" w15:restartNumberingAfterBreak="0">
    <w:nsid w:val="2F7C545F"/>
    <w:multiLevelType w:val="hybridMultilevel"/>
    <w:tmpl w:val="F1B421AA"/>
    <w:lvl w:ilvl="0" w:tplc="C5B6835C">
      <w:numFmt w:val="bullet"/>
      <w:lvlText w:val=""/>
      <w:lvlJc w:val="left"/>
      <w:pPr>
        <w:ind w:left="120" w:hanging="360"/>
      </w:pPr>
      <w:rPr>
        <w:rFonts w:ascii="Symbol" w:eastAsia="Symbol" w:hAnsi="Symbol" w:cs="Symbol" w:hint="default"/>
        <w:w w:val="99"/>
        <w:sz w:val="20"/>
        <w:szCs w:val="20"/>
      </w:rPr>
    </w:lvl>
    <w:lvl w:ilvl="1" w:tplc="C1CC1FC2">
      <w:numFmt w:val="bullet"/>
      <w:lvlText w:val="•"/>
      <w:lvlJc w:val="left"/>
      <w:pPr>
        <w:ind w:left="1108" w:hanging="360"/>
      </w:pPr>
      <w:rPr>
        <w:rFonts w:hint="default"/>
      </w:rPr>
    </w:lvl>
    <w:lvl w:ilvl="2" w:tplc="C5B412AE">
      <w:numFmt w:val="bullet"/>
      <w:lvlText w:val="•"/>
      <w:lvlJc w:val="left"/>
      <w:pPr>
        <w:ind w:left="2096" w:hanging="360"/>
      </w:pPr>
      <w:rPr>
        <w:rFonts w:hint="default"/>
      </w:rPr>
    </w:lvl>
    <w:lvl w:ilvl="3" w:tplc="1532917C">
      <w:numFmt w:val="bullet"/>
      <w:lvlText w:val="•"/>
      <w:lvlJc w:val="left"/>
      <w:pPr>
        <w:ind w:left="3084" w:hanging="360"/>
      </w:pPr>
      <w:rPr>
        <w:rFonts w:hint="default"/>
      </w:rPr>
    </w:lvl>
    <w:lvl w:ilvl="4" w:tplc="D368E31C">
      <w:numFmt w:val="bullet"/>
      <w:lvlText w:val="•"/>
      <w:lvlJc w:val="left"/>
      <w:pPr>
        <w:ind w:left="4072" w:hanging="360"/>
      </w:pPr>
      <w:rPr>
        <w:rFonts w:hint="default"/>
      </w:rPr>
    </w:lvl>
    <w:lvl w:ilvl="5" w:tplc="6484B724">
      <w:numFmt w:val="bullet"/>
      <w:lvlText w:val="•"/>
      <w:lvlJc w:val="left"/>
      <w:pPr>
        <w:ind w:left="5060" w:hanging="360"/>
      </w:pPr>
      <w:rPr>
        <w:rFonts w:hint="default"/>
      </w:rPr>
    </w:lvl>
    <w:lvl w:ilvl="6" w:tplc="753ABA5A">
      <w:numFmt w:val="bullet"/>
      <w:lvlText w:val="•"/>
      <w:lvlJc w:val="left"/>
      <w:pPr>
        <w:ind w:left="6048" w:hanging="360"/>
      </w:pPr>
      <w:rPr>
        <w:rFonts w:hint="default"/>
      </w:rPr>
    </w:lvl>
    <w:lvl w:ilvl="7" w:tplc="9F54CF68">
      <w:numFmt w:val="bullet"/>
      <w:lvlText w:val="•"/>
      <w:lvlJc w:val="left"/>
      <w:pPr>
        <w:ind w:left="7036" w:hanging="360"/>
      </w:pPr>
      <w:rPr>
        <w:rFonts w:hint="default"/>
      </w:rPr>
    </w:lvl>
    <w:lvl w:ilvl="8" w:tplc="493AB42E">
      <w:numFmt w:val="bullet"/>
      <w:lvlText w:val="•"/>
      <w:lvlJc w:val="left"/>
      <w:pPr>
        <w:ind w:left="8024" w:hanging="360"/>
      </w:pPr>
      <w:rPr>
        <w:rFonts w:hint="default"/>
      </w:rPr>
    </w:lvl>
  </w:abstractNum>
  <w:abstractNum w:abstractNumId="2" w15:restartNumberingAfterBreak="0">
    <w:nsid w:val="34C52F61"/>
    <w:multiLevelType w:val="hybridMultilevel"/>
    <w:tmpl w:val="C118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4920">
    <w:abstractNumId w:val="0"/>
  </w:num>
  <w:num w:numId="2" w16cid:durableId="1172989808">
    <w:abstractNumId w:val="1"/>
  </w:num>
  <w:num w:numId="3" w16cid:durableId="489060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B6A5E"/>
    <w:rsid w:val="000177C3"/>
    <w:rsid w:val="00021A74"/>
    <w:rsid w:val="00026CE1"/>
    <w:rsid w:val="00061A01"/>
    <w:rsid w:val="000E6F52"/>
    <w:rsid w:val="00105EB2"/>
    <w:rsid w:val="00150B0A"/>
    <w:rsid w:val="001B187D"/>
    <w:rsid w:val="001B576F"/>
    <w:rsid w:val="001D588C"/>
    <w:rsid w:val="00200E5C"/>
    <w:rsid w:val="00282D3C"/>
    <w:rsid w:val="002A540E"/>
    <w:rsid w:val="002B18C6"/>
    <w:rsid w:val="002B5181"/>
    <w:rsid w:val="002C2CD7"/>
    <w:rsid w:val="003D1018"/>
    <w:rsid w:val="003E70C9"/>
    <w:rsid w:val="00401AE3"/>
    <w:rsid w:val="00405250"/>
    <w:rsid w:val="00435698"/>
    <w:rsid w:val="004478C0"/>
    <w:rsid w:val="0045467B"/>
    <w:rsid w:val="00474FBB"/>
    <w:rsid w:val="00477DBE"/>
    <w:rsid w:val="00482436"/>
    <w:rsid w:val="004873A0"/>
    <w:rsid w:val="00533459"/>
    <w:rsid w:val="005A6432"/>
    <w:rsid w:val="005C4D02"/>
    <w:rsid w:val="005F4792"/>
    <w:rsid w:val="00622D1D"/>
    <w:rsid w:val="00645770"/>
    <w:rsid w:val="00673B66"/>
    <w:rsid w:val="006D0263"/>
    <w:rsid w:val="006D1DA2"/>
    <w:rsid w:val="00715C11"/>
    <w:rsid w:val="00742F7A"/>
    <w:rsid w:val="00761EBB"/>
    <w:rsid w:val="00766FE9"/>
    <w:rsid w:val="00792D82"/>
    <w:rsid w:val="00794249"/>
    <w:rsid w:val="00796033"/>
    <w:rsid w:val="007A38BC"/>
    <w:rsid w:val="007C27DB"/>
    <w:rsid w:val="007E7C96"/>
    <w:rsid w:val="00804BE1"/>
    <w:rsid w:val="008323E1"/>
    <w:rsid w:val="00866C91"/>
    <w:rsid w:val="0088712E"/>
    <w:rsid w:val="00891995"/>
    <w:rsid w:val="008E0364"/>
    <w:rsid w:val="009148A9"/>
    <w:rsid w:val="00932671"/>
    <w:rsid w:val="0098216F"/>
    <w:rsid w:val="00982991"/>
    <w:rsid w:val="00A21B73"/>
    <w:rsid w:val="00A65A46"/>
    <w:rsid w:val="00A77C2D"/>
    <w:rsid w:val="00A80A71"/>
    <w:rsid w:val="00AF20E9"/>
    <w:rsid w:val="00AF5930"/>
    <w:rsid w:val="00B153F2"/>
    <w:rsid w:val="00B276A6"/>
    <w:rsid w:val="00B47C2E"/>
    <w:rsid w:val="00B604E4"/>
    <w:rsid w:val="00B621F6"/>
    <w:rsid w:val="00B70B5B"/>
    <w:rsid w:val="00B714E4"/>
    <w:rsid w:val="00BA74B6"/>
    <w:rsid w:val="00BF3BDB"/>
    <w:rsid w:val="00C005C2"/>
    <w:rsid w:val="00C1215B"/>
    <w:rsid w:val="00CA039B"/>
    <w:rsid w:val="00CB643A"/>
    <w:rsid w:val="00D20EE9"/>
    <w:rsid w:val="00D2217E"/>
    <w:rsid w:val="00DE7988"/>
    <w:rsid w:val="00E0135D"/>
    <w:rsid w:val="00E5687D"/>
    <w:rsid w:val="00E97F65"/>
    <w:rsid w:val="00EC781C"/>
    <w:rsid w:val="00ED2647"/>
    <w:rsid w:val="00EE4B62"/>
    <w:rsid w:val="00EF02F3"/>
    <w:rsid w:val="00F531FC"/>
    <w:rsid w:val="00F56A51"/>
    <w:rsid w:val="00FB5277"/>
    <w:rsid w:val="00FB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4AA5"/>
  <w15:docId w15:val="{DFB4ABA8-4E07-4F7F-B4BA-7D6EA8B0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888" w:right="2285"/>
      <w:jc w:val="center"/>
      <w:outlineLvl w:val="0"/>
    </w:pPr>
    <w:rPr>
      <w:sz w:val="28"/>
      <w:szCs w:val="28"/>
    </w:rPr>
  </w:style>
  <w:style w:type="paragraph" w:styleId="Heading2">
    <w:name w:val="heading 2"/>
    <w:basedOn w:val="Normal"/>
    <w:uiPriority w:val="9"/>
    <w:unhideWhenUsed/>
    <w:qFormat/>
    <w:pPr>
      <w:spacing w:before="161"/>
      <w:ind w:left="120" w:firstLine="360"/>
      <w:outlineLvl w:val="1"/>
    </w:pPr>
    <w:rPr>
      <w:sz w:val="24"/>
      <w:szCs w:val="24"/>
    </w:rPr>
  </w:style>
  <w:style w:type="paragraph" w:styleId="Heading3">
    <w:name w:val="heading 3"/>
    <w:basedOn w:val="Normal"/>
    <w:uiPriority w:val="9"/>
    <w:unhideWhenUsed/>
    <w:qFormat/>
    <w:pPr>
      <w:ind w:left="120" w:right="10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1"/>
      <w:ind w:left="120" w:firstLine="360"/>
    </w:pPr>
  </w:style>
  <w:style w:type="paragraph" w:customStyle="1" w:styleId="TableParagraph">
    <w:name w:val="Table Paragraph"/>
    <w:basedOn w:val="Normal"/>
    <w:uiPriority w:val="1"/>
    <w:qFormat/>
  </w:style>
  <w:style w:type="table" w:styleId="TableGrid">
    <w:name w:val="Table Grid"/>
    <w:basedOn w:val="TableNormal"/>
    <w:uiPriority w:val="39"/>
    <w:rsid w:val="00761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6C91"/>
    <w:rPr>
      <w:color w:val="0000FF" w:themeColor="hyperlink"/>
      <w:u w:val="single"/>
    </w:rPr>
  </w:style>
  <w:style w:type="character" w:styleId="UnresolvedMention">
    <w:name w:val="Unresolved Mention"/>
    <w:basedOn w:val="DefaultParagraphFont"/>
    <w:uiPriority w:val="99"/>
    <w:semiHidden/>
    <w:unhideWhenUsed/>
    <w:rsid w:val="0086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fbmd.org/" TargetMode="External"/><Relationship Id="rId13" Type="http://schemas.openxmlformats.org/officeDocument/2006/relationships/hyperlink" Target="mailto:Payments@nfbmd.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TLCchapter@nfbm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LCchapter@nfbmd.org" TargetMode="External"/><Relationship Id="rId11" Type="http://schemas.openxmlformats.org/officeDocument/2006/relationships/hyperlink" Target="https://nfbmd.or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nfbmd.org/" TargetMode="External"/><Relationship Id="rId4" Type="http://schemas.openxmlformats.org/officeDocument/2006/relationships/webSettings" Target="webSettings.xml"/><Relationship Id="rId9" Type="http://schemas.openxmlformats.org/officeDocument/2006/relationships/hyperlink" Target="https://nfbmd.org/" TargetMode="External"/><Relationship Id="rId14" Type="http://schemas.openxmlformats.org/officeDocument/2006/relationships/hyperlink" Target="https://nfbmd.org/cr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Ronza Othman</dc:creator>
  <cp:lastModifiedBy>Ronza Othman</cp:lastModifiedBy>
  <cp:revision>85</cp:revision>
  <cp:lastPrinted>2026-05-21T21:36:00Z</cp:lastPrinted>
  <dcterms:created xsi:type="dcterms:W3CDTF">2026-05-21T19:21:00Z</dcterms:created>
  <dcterms:modified xsi:type="dcterms:W3CDTF">2026-05-28T19:44:00Z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Microsoft® Word for Microsoft 365</vt:lpwstr>
  </property>
  <property fmtid="{D5CDD505-2E9C-101B-9397-08002B2CF9AE}" pid="4" name="LastSaved">
    <vt:filetime>2026-05-21T00:00:00Z</vt:filetime>
  </property>
</Properties>
</file>