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87354" w14:textId="77777777" w:rsidR="008338DE" w:rsidRDefault="00294BAF">
      <w:pPr>
        <w:pStyle w:val="BodyText"/>
        <w:spacing w:before="90"/>
        <w:ind w:left="100"/>
      </w:pPr>
      <w:r>
        <w:t>Chapter</w:t>
      </w:r>
      <w:r>
        <w:rPr>
          <w:spacing w:val="-4"/>
        </w:rPr>
        <w:t xml:space="preserve"> </w:t>
      </w:r>
      <w:r>
        <w:rPr>
          <w:spacing w:val="-5"/>
        </w:rPr>
        <w:t>749</w:t>
      </w:r>
    </w:p>
    <w:p w14:paraId="71E87355" w14:textId="77777777" w:rsidR="008338DE" w:rsidRDefault="008338DE">
      <w:pPr>
        <w:pStyle w:val="BodyText"/>
      </w:pPr>
    </w:p>
    <w:p w14:paraId="79DC2E57" w14:textId="77777777" w:rsidR="00072AFB" w:rsidRDefault="00072AFB">
      <w:pPr>
        <w:pStyle w:val="BodyText"/>
        <w:spacing w:before="240"/>
      </w:pPr>
    </w:p>
    <w:p w14:paraId="71E87357" w14:textId="77777777" w:rsidR="008338DE" w:rsidRDefault="00294BAF">
      <w:pPr>
        <w:pStyle w:val="BodyText"/>
        <w:ind w:left="100"/>
      </w:pPr>
      <w:r>
        <w:t xml:space="preserve">AN ACT </w:t>
      </w:r>
      <w:r>
        <w:rPr>
          <w:spacing w:val="-2"/>
        </w:rPr>
        <w:t>concerning</w:t>
      </w:r>
    </w:p>
    <w:p w14:paraId="71E87358" w14:textId="77777777" w:rsidR="008338DE" w:rsidRDefault="00294BAF">
      <w:pPr>
        <w:rPr>
          <w:sz w:val="24"/>
        </w:rPr>
      </w:pPr>
      <w:r>
        <w:br w:type="column"/>
      </w:r>
    </w:p>
    <w:p w14:paraId="71E87359" w14:textId="77777777" w:rsidR="008338DE" w:rsidRDefault="008338DE">
      <w:pPr>
        <w:pStyle w:val="BodyText"/>
        <w:spacing w:before="43"/>
      </w:pPr>
    </w:p>
    <w:p w14:paraId="71E8735A" w14:textId="77777777" w:rsidR="008338DE" w:rsidRDefault="00294BAF">
      <w:pPr>
        <w:ind w:left="100"/>
        <w:rPr>
          <w:b/>
          <w:sz w:val="24"/>
        </w:rPr>
      </w:pPr>
      <w:r>
        <w:rPr>
          <w:b/>
          <w:sz w:val="24"/>
        </w:rPr>
        <w:t>(House</w:t>
      </w:r>
      <w:r>
        <w:rPr>
          <w:b/>
          <w:spacing w:val="-4"/>
          <w:sz w:val="24"/>
        </w:rPr>
        <w:t xml:space="preserve"> </w:t>
      </w:r>
      <w:r>
        <w:rPr>
          <w:b/>
          <w:sz w:val="24"/>
        </w:rPr>
        <w:t>Bill</w:t>
      </w:r>
      <w:r>
        <w:rPr>
          <w:b/>
          <w:spacing w:val="-3"/>
          <w:sz w:val="24"/>
        </w:rPr>
        <w:t xml:space="preserve"> </w:t>
      </w:r>
      <w:r>
        <w:rPr>
          <w:b/>
          <w:spacing w:val="-4"/>
          <w:sz w:val="24"/>
        </w:rPr>
        <w:t>1076)</w:t>
      </w:r>
    </w:p>
    <w:p w14:paraId="71E8735B" w14:textId="77777777" w:rsidR="008338DE" w:rsidRDefault="008338DE">
      <w:pPr>
        <w:rPr>
          <w:sz w:val="24"/>
        </w:rPr>
        <w:sectPr w:rsidR="008338DE">
          <w:headerReference w:type="even" r:id="rId7"/>
          <w:headerReference w:type="default" r:id="rId8"/>
          <w:footerReference w:type="even" r:id="rId9"/>
          <w:footerReference w:type="default" r:id="rId10"/>
          <w:type w:val="continuous"/>
          <w:pgSz w:w="12240" w:h="15840"/>
          <w:pgMar w:top="1440" w:right="1040" w:bottom="700" w:left="980" w:header="834" w:footer="516" w:gutter="0"/>
          <w:pgNumType w:start="1"/>
          <w:cols w:num="2" w:space="720" w:equalWidth="0">
            <w:col w:w="2352" w:space="1604"/>
            <w:col w:w="6264"/>
          </w:cols>
        </w:sectPr>
      </w:pPr>
    </w:p>
    <w:p w14:paraId="71E8735C" w14:textId="77777777" w:rsidR="008338DE" w:rsidRDefault="00294BAF">
      <w:pPr>
        <w:spacing w:before="288"/>
        <w:ind w:left="806"/>
        <w:rPr>
          <w:b/>
          <w:spacing w:val="-2"/>
          <w:sz w:val="24"/>
        </w:rPr>
      </w:pPr>
      <w:r>
        <w:rPr>
          <w:b/>
          <w:sz w:val="24"/>
        </w:rPr>
        <w:t>Education</w:t>
      </w:r>
      <w:r>
        <w:rPr>
          <w:b/>
          <w:spacing w:val="-4"/>
          <w:sz w:val="24"/>
        </w:rPr>
        <w:t xml:space="preserve"> </w:t>
      </w:r>
      <w:r>
        <w:rPr>
          <w:b/>
          <w:sz w:val="24"/>
        </w:rPr>
        <w:t>–</w:t>
      </w:r>
      <w:r>
        <w:rPr>
          <w:b/>
          <w:spacing w:val="-6"/>
          <w:sz w:val="24"/>
        </w:rPr>
        <w:t xml:space="preserve"> </w:t>
      </w:r>
      <w:r>
        <w:rPr>
          <w:b/>
          <w:sz w:val="24"/>
        </w:rPr>
        <w:t>Blind</w:t>
      </w:r>
      <w:r>
        <w:rPr>
          <w:b/>
          <w:spacing w:val="-5"/>
          <w:sz w:val="24"/>
        </w:rPr>
        <w:t xml:space="preserve"> </w:t>
      </w:r>
      <w:r>
        <w:rPr>
          <w:b/>
          <w:sz w:val="24"/>
        </w:rPr>
        <w:t>and</w:t>
      </w:r>
      <w:r>
        <w:rPr>
          <w:b/>
          <w:spacing w:val="-4"/>
          <w:sz w:val="24"/>
        </w:rPr>
        <w:t xml:space="preserve"> </w:t>
      </w:r>
      <w:r>
        <w:rPr>
          <w:b/>
          <w:sz w:val="24"/>
        </w:rPr>
        <w:t>Visually</w:t>
      </w:r>
      <w:r>
        <w:rPr>
          <w:b/>
          <w:spacing w:val="-3"/>
          <w:sz w:val="24"/>
        </w:rPr>
        <w:t xml:space="preserve"> </w:t>
      </w:r>
      <w:r>
        <w:rPr>
          <w:b/>
          <w:sz w:val="24"/>
        </w:rPr>
        <w:t>Impaired</w:t>
      </w:r>
      <w:r>
        <w:rPr>
          <w:b/>
          <w:spacing w:val="-4"/>
          <w:sz w:val="24"/>
        </w:rPr>
        <w:t xml:space="preserve"> </w:t>
      </w:r>
      <w:r>
        <w:rPr>
          <w:b/>
          <w:sz w:val="24"/>
        </w:rPr>
        <w:t>Students</w:t>
      </w:r>
      <w:r>
        <w:rPr>
          <w:b/>
          <w:spacing w:val="1"/>
          <w:sz w:val="24"/>
        </w:rPr>
        <w:t xml:space="preserve"> </w:t>
      </w:r>
      <w:r>
        <w:rPr>
          <w:b/>
          <w:sz w:val="24"/>
        </w:rPr>
        <w:t>–</w:t>
      </w:r>
      <w:r>
        <w:rPr>
          <w:b/>
          <w:spacing w:val="-6"/>
          <w:sz w:val="24"/>
        </w:rPr>
        <w:t xml:space="preserve"> </w:t>
      </w:r>
      <w:r>
        <w:rPr>
          <w:b/>
          <w:sz w:val="24"/>
        </w:rPr>
        <w:t>Textbook</w:t>
      </w:r>
      <w:r>
        <w:rPr>
          <w:b/>
          <w:spacing w:val="-3"/>
          <w:sz w:val="24"/>
        </w:rPr>
        <w:t xml:space="preserve"> </w:t>
      </w:r>
      <w:r>
        <w:rPr>
          <w:b/>
          <w:spacing w:val="-2"/>
          <w:sz w:val="24"/>
        </w:rPr>
        <w:t>Equity</w:t>
      </w:r>
    </w:p>
    <w:p w14:paraId="378A26DA" w14:textId="317F6A99" w:rsidR="00072AFB" w:rsidRPr="00D326E6" w:rsidRDefault="00072AFB">
      <w:pPr>
        <w:spacing w:before="288"/>
        <w:ind w:left="806"/>
        <w:rPr>
          <w:b/>
          <w:i/>
          <w:iCs/>
          <w:sz w:val="24"/>
        </w:rPr>
      </w:pPr>
      <w:r w:rsidRPr="00D326E6">
        <w:rPr>
          <w:b/>
          <w:i/>
          <w:iCs/>
          <w:sz w:val="24"/>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14:paraId="71E8735D" w14:textId="77777777" w:rsidR="008338DE" w:rsidRDefault="008338DE">
      <w:pPr>
        <w:pStyle w:val="BodyText"/>
        <w:spacing w:before="1"/>
        <w:rPr>
          <w:b/>
        </w:rPr>
      </w:pPr>
    </w:p>
    <w:p w14:paraId="71E8735E" w14:textId="1FDE61B0" w:rsidR="008338DE" w:rsidRDefault="00294BAF">
      <w:pPr>
        <w:pStyle w:val="BodyText"/>
        <w:ind w:left="820" w:right="106" w:hanging="721"/>
        <w:jc w:val="both"/>
      </w:pPr>
      <w:r>
        <w:rPr>
          <w:noProof/>
        </w:rPr>
        <mc:AlternateContent>
          <mc:Choice Requires="wps">
            <w:drawing>
              <wp:anchor distT="0" distB="0" distL="0" distR="0" simplePos="0" relativeHeight="251658240" behindDoc="1" locked="0" layoutInCell="1" allowOverlap="1" wp14:anchorId="71E873D3" wp14:editId="71E873D4">
                <wp:simplePos x="0" y="0"/>
                <wp:positionH relativeFrom="page">
                  <wp:posOffset>7001002</wp:posOffset>
                </wp:positionH>
                <wp:positionV relativeFrom="paragraph">
                  <wp:posOffset>103446</wp:posOffset>
                </wp:positionV>
                <wp:extent cx="41275" cy="228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22860"/>
                        </a:xfrm>
                        <a:custGeom>
                          <a:avLst/>
                          <a:gdLst/>
                          <a:ahLst/>
                          <a:cxnLst/>
                          <a:rect l="l" t="t" r="r" b="b"/>
                          <a:pathLst>
                            <a:path w="41275" h="22860">
                              <a:moveTo>
                                <a:pt x="41148" y="15240"/>
                              </a:moveTo>
                              <a:lnTo>
                                <a:pt x="0" y="15240"/>
                              </a:lnTo>
                              <a:lnTo>
                                <a:pt x="0" y="22860"/>
                              </a:lnTo>
                              <a:lnTo>
                                <a:pt x="41148" y="22860"/>
                              </a:lnTo>
                              <a:lnTo>
                                <a:pt x="41148" y="15240"/>
                              </a:lnTo>
                              <a:close/>
                            </a:path>
                            <a:path w="41275" h="22860">
                              <a:moveTo>
                                <a:pt x="41148" y="0"/>
                              </a:moveTo>
                              <a:lnTo>
                                <a:pt x="0" y="0"/>
                              </a:lnTo>
                              <a:lnTo>
                                <a:pt x="0" y="7620"/>
                              </a:lnTo>
                              <a:lnTo>
                                <a:pt x="41148" y="762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2AE92BAB" id="Graphic 7" o:spid="_x0000_s1026" style="position:absolute;margin-left:551.25pt;margin-top:8.15pt;width:3.25pt;height:1.8pt;z-index:-15834624;visibility:visible;mso-wrap-style:square;mso-wrap-distance-left:0;mso-wrap-distance-top:0;mso-wrap-distance-right:0;mso-wrap-distance-bottom:0;mso-position-horizontal:absolute;mso-position-horizontal-relative:page;mso-position-vertical:absolute;mso-position-vertical-relative:text;v-text-anchor:top" coordsize="4127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" path="m41148,15240l,15240r,7620l41148,22860r,-7620xem41148,l,,,7620r41148,l41148,xe" fillcolor="black" stroked="f">
                <v:path arrowok="t"/>
                <w10:wrap anchorx="page"/>
              </v:shape>
            </w:pict>
          </mc:Fallback>
        </mc:AlternateContent>
      </w:r>
      <w:r>
        <w:t>FOR</w:t>
      </w:r>
      <w:r>
        <w:rPr>
          <w:spacing w:val="-17"/>
        </w:rPr>
        <w:t xml:space="preserve"> </w:t>
      </w:r>
      <w:r>
        <w:t>the</w:t>
      </w:r>
      <w:r>
        <w:rPr>
          <w:spacing w:val="-17"/>
        </w:rPr>
        <w:t xml:space="preserve"> </w:t>
      </w:r>
      <w:r>
        <w:t>purpose</w:t>
      </w:r>
      <w:r>
        <w:rPr>
          <w:spacing w:val="-16"/>
        </w:rPr>
        <w:t xml:space="preserve"> </w:t>
      </w:r>
      <w:r>
        <w:t>of</w:t>
      </w:r>
      <w:r>
        <w:rPr>
          <w:spacing w:val="-17"/>
        </w:rPr>
        <w:t xml:space="preserve"> </w:t>
      </w:r>
      <w:r>
        <w:rPr>
          <w:u w:val="single"/>
        </w:rPr>
        <w:t>establishing</w:t>
      </w:r>
      <w:r>
        <w:rPr>
          <w:spacing w:val="-17"/>
          <w:u w:val="single"/>
        </w:rPr>
        <w:t xml:space="preserve"> </w:t>
      </w:r>
      <w:r>
        <w:rPr>
          <w:u w:val="single"/>
        </w:rPr>
        <w:t>requirements</w:t>
      </w:r>
      <w:r>
        <w:rPr>
          <w:spacing w:val="-16"/>
          <w:u w:val="single"/>
        </w:rPr>
        <w:t xml:space="preserve"> </w:t>
      </w:r>
      <w:r>
        <w:rPr>
          <w:u w:val="single"/>
        </w:rPr>
        <w:t>for</w:t>
      </w:r>
      <w:r>
        <w:rPr>
          <w:spacing w:val="-17"/>
        </w:rPr>
        <w:t xml:space="preserve"> </w:t>
      </w:r>
      <w:r>
        <w:t>each</w:t>
      </w:r>
      <w:r>
        <w:rPr>
          <w:spacing w:val="-17"/>
        </w:rPr>
        <w:t xml:space="preserve"> </w:t>
      </w:r>
      <w:r>
        <w:t>county</w:t>
      </w:r>
      <w:r>
        <w:rPr>
          <w:spacing w:val="-16"/>
        </w:rPr>
        <w:t xml:space="preserve"> </w:t>
      </w:r>
      <w:r>
        <w:t>board</w:t>
      </w:r>
      <w:r>
        <w:rPr>
          <w:spacing w:val="-17"/>
        </w:rPr>
        <w:t xml:space="preserve"> </w:t>
      </w:r>
      <w:r>
        <w:t>of</w:t>
      </w:r>
      <w:r>
        <w:rPr>
          <w:spacing w:val="-17"/>
        </w:rPr>
        <w:t xml:space="preserve"> </w:t>
      </w:r>
      <w:r>
        <w:t xml:space="preserve">education </w:t>
      </w:r>
      <w:r>
        <w:rPr>
          <w:u w:val="single"/>
        </w:rPr>
        <w:t>regarding the provision of</w:t>
      </w:r>
      <w:r>
        <w:t xml:space="preserve"> the instructional materials that will be used in the upcoming school year </w:t>
      </w:r>
      <w:r>
        <w:rPr>
          <w:u w:val="single"/>
        </w:rPr>
        <w:t>for certain</w:t>
      </w:r>
      <w:r>
        <w:t xml:space="preserve"> </w:t>
      </w:r>
      <w:r>
        <w:rPr>
          <w:u w:val="single"/>
        </w:rPr>
        <w:t>students</w:t>
      </w:r>
      <w:r>
        <w:t>;</w:t>
      </w:r>
      <w:r>
        <w:rPr>
          <w:spacing w:val="-1"/>
        </w:rPr>
        <w:t xml:space="preserve"> </w:t>
      </w:r>
      <w:r>
        <w:t>requiring</w:t>
      </w:r>
      <w:r>
        <w:rPr>
          <w:spacing w:val="-1"/>
        </w:rPr>
        <w:t xml:space="preserve"> </w:t>
      </w:r>
      <w:r>
        <w:t>the</w:t>
      </w:r>
      <w:r>
        <w:rPr>
          <w:spacing w:val="-2"/>
        </w:rPr>
        <w:t xml:space="preserve"> </w:t>
      </w:r>
      <w:r>
        <w:t>county</w:t>
      </w:r>
      <w:r>
        <w:rPr>
          <w:spacing w:val="-1"/>
        </w:rPr>
        <w:t xml:space="preserve"> </w:t>
      </w:r>
      <w:r>
        <w:t>board</w:t>
      </w:r>
      <w:r>
        <w:rPr>
          <w:spacing w:val="-3"/>
        </w:rPr>
        <w:t xml:space="preserve"> </w:t>
      </w:r>
      <w:r>
        <w:t>to</w:t>
      </w:r>
      <w:r>
        <w:rPr>
          <w:spacing w:val="-2"/>
        </w:rPr>
        <w:t xml:space="preserve"> </w:t>
      </w:r>
      <w:r>
        <w:t>coordinate</w:t>
      </w:r>
      <w:r>
        <w:rPr>
          <w:spacing w:val="-2"/>
        </w:rPr>
        <w:t xml:space="preserve"> </w:t>
      </w:r>
      <w:r>
        <w:t>with</w:t>
      </w:r>
      <w:r>
        <w:rPr>
          <w:spacing w:val="-2"/>
        </w:rPr>
        <w:t xml:space="preserve"> </w:t>
      </w:r>
      <w:r>
        <w:t>the</w:t>
      </w:r>
      <w:r>
        <w:rPr>
          <w:spacing w:val="-4"/>
        </w:rPr>
        <w:t xml:space="preserve"> </w:t>
      </w:r>
      <w:r>
        <w:t>Instructional</w:t>
      </w:r>
      <w:r>
        <w:rPr>
          <w:spacing w:val="-1"/>
        </w:rPr>
        <w:t xml:space="preserve"> </w:t>
      </w:r>
      <w:r>
        <w:t>Resources Center</w:t>
      </w:r>
      <w:r>
        <w:rPr>
          <w:spacing w:val="-8"/>
        </w:rPr>
        <w:t xml:space="preserve"> </w:t>
      </w:r>
      <w:r>
        <w:t>within</w:t>
      </w:r>
      <w:r>
        <w:rPr>
          <w:spacing w:val="-9"/>
        </w:rPr>
        <w:t xml:space="preserve"> </w:t>
      </w:r>
      <w:r>
        <w:t>the</w:t>
      </w:r>
      <w:r>
        <w:rPr>
          <w:spacing w:val="-6"/>
        </w:rPr>
        <w:t xml:space="preserve"> </w:t>
      </w:r>
      <w:r>
        <w:t>State</w:t>
      </w:r>
      <w:r>
        <w:rPr>
          <w:spacing w:val="-6"/>
        </w:rPr>
        <w:t xml:space="preserve"> </w:t>
      </w:r>
      <w:r>
        <w:t>Department</w:t>
      </w:r>
      <w:r>
        <w:rPr>
          <w:spacing w:val="-6"/>
        </w:rPr>
        <w:t xml:space="preserve"> </w:t>
      </w:r>
      <w:r>
        <w:t>of</w:t>
      </w:r>
      <w:r>
        <w:rPr>
          <w:spacing w:val="-7"/>
        </w:rPr>
        <w:t xml:space="preserve"> </w:t>
      </w:r>
      <w:r>
        <w:t>Education</w:t>
      </w:r>
      <w:r>
        <w:rPr>
          <w:spacing w:val="-7"/>
        </w:rPr>
        <w:t xml:space="preserve"> </w:t>
      </w:r>
      <w:r>
        <w:t>to</w:t>
      </w:r>
      <w:r>
        <w:rPr>
          <w:spacing w:val="-9"/>
        </w:rPr>
        <w:t xml:space="preserve"> </w:t>
      </w:r>
      <w:r>
        <w:t>provide</w:t>
      </w:r>
      <w:r>
        <w:rPr>
          <w:spacing w:val="-6"/>
        </w:rPr>
        <w:t xml:space="preserve"> </w:t>
      </w:r>
      <w:r>
        <w:t>instructional</w:t>
      </w:r>
      <w:r>
        <w:rPr>
          <w:spacing w:val="-8"/>
        </w:rPr>
        <w:t xml:space="preserve"> </w:t>
      </w:r>
      <w:r>
        <w:t>materials in</w:t>
      </w:r>
      <w:r>
        <w:rPr>
          <w:spacing w:val="-12"/>
        </w:rPr>
        <w:t xml:space="preserve"> </w:t>
      </w:r>
      <w:r>
        <w:t>a</w:t>
      </w:r>
      <w:r>
        <w:rPr>
          <w:spacing w:val="-11"/>
        </w:rPr>
        <w:t xml:space="preserve"> </w:t>
      </w:r>
      <w:r>
        <w:t>specialized</w:t>
      </w:r>
      <w:r>
        <w:rPr>
          <w:spacing w:val="-13"/>
        </w:rPr>
        <w:t xml:space="preserve"> </w:t>
      </w:r>
      <w:r>
        <w:t>format</w:t>
      </w:r>
      <w:r>
        <w:rPr>
          <w:spacing w:val="-11"/>
        </w:rPr>
        <w:t xml:space="preserve"> </w:t>
      </w:r>
      <w:r>
        <w:t>to</w:t>
      </w:r>
      <w:r>
        <w:rPr>
          <w:spacing w:val="-11"/>
        </w:rPr>
        <w:t xml:space="preserve"> </w:t>
      </w:r>
      <w:r>
        <w:t>blind</w:t>
      </w:r>
      <w:r>
        <w:rPr>
          <w:spacing w:val="-13"/>
        </w:rPr>
        <w:t xml:space="preserve"> </w:t>
      </w:r>
      <w:r>
        <w:t>or</w:t>
      </w:r>
      <w:r>
        <w:rPr>
          <w:spacing w:val="-12"/>
        </w:rPr>
        <w:t xml:space="preserve"> </w:t>
      </w:r>
      <w:r>
        <w:t>visually</w:t>
      </w:r>
      <w:r>
        <w:rPr>
          <w:spacing w:val="-11"/>
        </w:rPr>
        <w:t xml:space="preserve"> </w:t>
      </w:r>
      <w:r>
        <w:t>impaired</w:t>
      </w:r>
      <w:r>
        <w:rPr>
          <w:spacing w:val="-13"/>
        </w:rPr>
        <w:t xml:space="preserve"> </w:t>
      </w:r>
      <w:r>
        <w:t>students</w:t>
      </w:r>
      <w:r>
        <w:rPr>
          <w:spacing w:val="-12"/>
        </w:rPr>
        <w:t xml:space="preserve"> </w:t>
      </w:r>
      <w:r>
        <w:t>not</w:t>
      </w:r>
      <w:r>
        <w:rPr>
          <w:spacing w:val="-9"/>
        </w:rPr>
        <w:t xml:space="preserve"> </w:t>
      </w:r>
      <w:r>
        <w:t>later</w:t>
      </w:r>
      <w:r>
        <w:rPr>
          <w:spacing w:val="-12"/>
        </w:rPr>
        <w:t xml:space="preserve"> </w:t>
      </w:r>
      <w:r>
        <w:t>than</w:t>
      </w:r>
      <w:r>
        <w:rPr>
          <w:spacing w:val="-12"/>
        </w:rPr>
        <w:t xml:space="preserve"> </w:t>
      </w:r>
      <w:r>
        <w:t>a</w:t>
      </w:r>
      <w:r>
        <w:rPr>
          <w:spacing w:val="-11"/>
        </w:rPr>
        <w:t xml:space="preserve"> </w:t>
      </w:r>
      <w:r>
        <w:t>certain day in the upcoming school year; requiring</w:t>
      </w:r>
      <w:r>
        <w:rPr>
          <w:spacing w:val="-17"/>
        </w:rPr>
        <w:t xml:space="preserve"> </w:t>
      </w:r>
      <w:r>
        <w:t>certain</w:t>
      </w:r>
      <w:r>
        <w:rPr>
          <w:spacing w:val="-17"/>
        </w:rPr>
        <w:t xml:space="preserve"> </w:t>
      </w:r>
      <w:r>
        <w:t>textbook</w:t>
      </w:r>
      <w:r>
        <w:rPr>
          <w:spacing w:val="-16"/>
        </w:rPr>
        <w:t xml:space="preserve"> </w:t>
      </w:r>
      <w:r>
        <w:t>publishers</w:t>
      </w:r>
      <w:r>
        <w:rPr>
          <w:spacing w:val="-17"/>
        </w:rPr>
        <w:t xml:space="preserve"> </w:t>
      </w:r>
      <w:r>
        <w:t>to</w:t>
      </w:r>
      <w:r>
        <w:rPr>
          <w:spacing w:val="-17"/>
        </w:rPr>
        <w:t xml:space="preserve"> </w:t>
      </w:r>
      <w:r>
        <w:t>provide</w:t>
      </w:r>
      <w:r>
        <w:rPr>
          <w:spacing w:val="-17"/>
        </w:rPr>
        <w:t xml:space="preserve"> </w:t>
      </w:r>
      <w:r>
        <w:t>an</w:t>
      </w:r>
      <w:r>
        <w:rPr>
          <w:spacing w:val="-16"/>
        </w:rPr>
        <w:t xml:space="preserve"> </w:t>
      </w:r>
      <w:r>
        <w:t>electronic</w:t>
      </w:r>
      <w:r>
        <w:rPr>
          <w:spacing w:val="-17"/>
        </w:rPr>
        <w:t xml:space="preserve"> </w:t>
      </w:r>
      <w:r>
        <w:t>file</w:t>
      </w:r>
      <w:r>
        <w:rPr>
          <w:spacing w:val="-17"/>
        </w:rPr>
        <w:t xml:space="preserve"> </w:t>
      </w:r>
      <w:r>
        <w:t>of</w:t>
      </w:r>
      <w:r>
        <w:rPr>
          <w:spacing w:val="-16"/>
        </w:rPr>
        <w:t xml:space="preserve"> </w:t>
      </w:r>
      <w:r>
        <w:t>certain</w:t>
      </w:r>
      <w:r>
        <w:rPr>
          <w:spacing w:val="-17"/>
        </w:rPr>
        <w:t xml:space="preserve"> </w:t>
      </w:r>
      <w:r>
        <w:t xml:space="preserve">textbooks to the National Instructional Materials Access Center </w:t>
      </w:r>
      <w:r>
        <w:rPr>
          <w:u w:val="single"/>
        </w:rPr>
        <w:t>at a certain time</w:t>
      </w:r>
      <w:r>
        <w:t>; requiring the Instructional Resources Center to submit a report on or before a certain date each year; requiring the Department to report certain findings to the Governor and General Assembly on or before a certain date each year; and generally relating to textbook equity for blind and visually impaired students.</w:t>
      </w:r>
    </w:p>
    <w:p w14:paraId="71E8735F" w14:textId="77777777" w:rsidR="008338DE" w:rsidRDefault="008338DE">
      <w:pPr>
        <w:pStyle w:val="BodyText"/>
      </w:pPr>
    </w:p>
    <w:p w14:paraId="71E87360" w14:textId="77777777" w:rsidR="008338DE" w:rsidRDefault="00294BAF">
      <w:pPr>
        <w:pStyle w:val="BodyText"/>
        <w:ind w:left="820" w:right="4041" w:hanging="721"/>
      </w:pPr>
      <w:r>
        <w:t>BY</w:t>
      </w:r>
      <w:r>
        <w:rPr>
          <w:spacing w:val="-9"/>
        </w:rPr>
        <w:t xml:space="preserve"> </w:t>
      </w:r>
      <w:r>
        <w:t>repealing</w:t>
      </w:r>
      <w:r>
        <w:rPr>
          <w:spacing w:val="-7"/>
        </w:rPr>
        <w:t xml:space="preserve"> </w:t>
      </w:r>
      <w:r>
        <w:t>and</w:t>
      </w:r>
      <w:r>
        <w:rPr>
          <w:spacing w:val="-9"/>
        </w:rPr>
        <w:t xml:space="preserve"> </w:t>
      </w:r>
      <w:r>
        <w:t>reenacting,</w:t>
      </w:r>
      <w:r>
        <w:rPr>
          <w:spacing w:val="-7"/>
        </w:rPr>
        <w:t xml:space="preserve"> </w:t>
      </w:r>
      <w:r>
        <w:t>without</w:t>
      </w:r>
      <w:r>
        <w:rPr>
          <w:spacing w:val="-7"/>
        </w:rPr>
        <w:t xml:space="preserve"> </w:t>
      </w:r>
      <w:r>
        <w:t>amendments, Article – Education</w:t>
      </w:r>
    </w:p>
    <w:p w14:paraId="71E87361" w14:textId="77777777" w:rsidR="008338DE" w:rsidRDefault="00294BAF">
      <w:pPr>
        <w:pStyle w:val="BodyText"/>
        <w:spacing w:before="2" w:line="288" w:lineRule="exact"/>
        <w:ind w:left="820"/>
      </w:pPr>
      <w:r>
        <w:t>Section</w:t>
      </w:r>
      <w:r>
        <w:rPr>
          <w:spacing w:val="-4"/>
        </w:rPr>
        <w:t xml:space="preserve"> </w:t>
      </w:r>
      <w:r>
        <w:t>8–408(a)(1),</w:t>
      </w:r>
      <w:r>
        <w:rPr>
          <w:spacing w:val="-2"/>
        </w:rPr>
        <w:t xml:space="preserve"> </w:t>
      </w:r>
      <w:r>
        <w:t>(3)</w:t>
      </w:r>
      <w:r>
        <w:rPr>
          <w:spacing w:val="-1"/>
        </w:rPr>
        <w:t xml:space="preserve"> </w:t>
      </w:r>
      <w:r>
        <w:t>through</w:t>
      </w:r>
      <w:r>
        <w:rPr>
          <w:spacing w:val="-2"/>
        </w:rPr>
        <w:t xml:space="preserve"> </w:t>
      </w:r>
      <w:r>
        <w:t>(7),</w:t>
      </w:r>
      <w:r>
        <w:rPr>
          <w:spacing w:val="-1"/>
        </w:rPr>
        <w:t xml:space="preserve"> </w:t>
      </w:r>
      <w:r>
        <w:t>(9),</w:t>
      </w:r>
      <w:r>
        <w:rPr>
          <w:spacing w:val="-2"/>
        </w:rPr>
        <w:t xml:space="preserve"> </w:t>
      </w:r>
      <w:r>
        <w:t>and</w:t>
      </w:r>
      <w:r>
        <w:rPr>
          <w:spacing w:val="-2"/>
        </w:rPr>
        <w:t xml:space="preserve"> </w:t>
      </w:r>
      <w:r>
        <w:rPr>
          <w:spacing w:val="-4"/>
        </w:rPr>
        <w:t>(10)</w:t>
      </w:r>
    </w:p>
    <w:p w14:paraId="71E87362" w14:textId="77777777" w:rsidR="008338DE" w:rsidRDefault="00294BAF">
      <w:pPr>
        <w:pStyle w:val="BodyText"/>
        <w:spacing w:line="288" w:lineRule="exact"/>
        <w:ind w:left="820"/>
      </w:pPr>
      <w:r>
        <w:t>Annotated</w:t>
      </w:r>
      <w:r>
        <w:rPr>
          <w:spacing w:val="-5"/>
        </w:rPr>
        <w:t xml:space="preserve"> </w:t>
      </w:r>
      <w:r>
        <w:t>Code</w:t>
      </w:r>
      <w:r>
        <w:rPr>
          <w:spacing w:val="-3"/>
        </w:rPr>
        <w:t xml:space="preserve"> </w:t>
      </w:r>
      <w:r>
        <w:t>of</w:t>
      </w:r>
      <w:r>
        <w:rPr>
          <w:spacing w:val="-3"/>
        </w:rPr>
        <w:t xml:space="preserve"> </w:t>
      </w:r>
      <w:r>
        <w:rPr>
          <w:spacing w:val="-2"/>
        </w:rPr>
        <w:t>Maryland</w:t>
      </w:r>
    </w:p>
    <w:p w14:paraId="71E87363" w14:textId="77777777" w:rsidR="008338DE" w:rsidRDefault="00294BAF">
      <w:pPr>
        <w:pStyle w:val="BodyText"/>
        <w:spacing w:line="288" w:lineRule="exact"/>
        <w:ind w:left="820"/>
      </w:pPr>
      <w:r>
        <w:t>(2022</w:t>
      </w:r>
      <w:r>
        <w:rPr>
          <w:spacing w:val="-3"/>
        </w:rPr>
        <w:t xml:space="preserve"> </w:t>
      </w:r>
      <w:r>
        <w:t>Replacement</w:t>
      </w:r>
      <w:r>
        <w:rPr>
          <w:spacing w:val="-4"/>
        </w:rPr>
        <w:t xml:space="preserve"> </w:t>
      </w:r>
      <w:r>
        <w:t>Volume</w:t>
      </w:r>
      <w:r>
        <w:rPr>
          <w:spacing w:val="-3"/>
        </w:rPr>
        <w:t xml:space="preserve"> </w:t>
      </w:r>
      <w:r>
        <w:t>and</w:t>
      </w:r>
      <w:r>
        <w:rPr>
          <w:spacing w:val="-2"/>
        </w:rPr>
        <w:t xml:space="preserve"> </w:t>
      </w:r>
      <w:r>
        <w:t>2023</w:t>
      </w:r>
      <w:r>
        <w:rPr>
          <w:spacing w:val="-4"/>
        </w:rPr>
        <w:t xml:space="preserve"> </w:t>
      </w:r>
      <w:r>
        <w:rPr>
          <w:spacing w:val="-2"/>
        </w:rPr>
        <w:t>Supplement)</w:t>
      </w:r>
    </w:p>
    <w:p w14:paraId="71E87364" w14:textId="77777777" w:rsidR="008338DE" w:rsidRDefault="00294BAF">
      <w:pPr>
        <w:pStyle w:val="BodyText"/>
        <w:spacing w:before="288"/>
        <w:ind w:left="820" w:right="4041" w:hanging="721"/>
      </w:pPr>
      <w:r>
        <w:t>BY</w:t>
      </w:r>
      <w:r>
        <w:rPr>
          <w:spacing w:val="-9"/>
        </w:rPr>
        <w:t xml:space="preserve"> </w:t>
      </w:r>
      <w:r>
        <w:t>repealing</w:t>
      </w:r>
      <w:r>
        <w:rPr>
          <w:spacing w:val="-7"/>
        </w:rPr>
        <w:t xml:space="preserve"> </w:t>
      </w:r>
      <w:r>
        <w:t>and</w:t>
      </w:r>
      <w:r>
        <w:rPr>
          <w:spacing w:val="-9"/>
        </w:rPr>
        <w:t xml:space="preserve"> </w:t>
      </w:r>
      <w:r>
        <w:t>reenacting,</w:t>
      </w:r>
      <w:r>
        <w:rPr>
          <w:spacing w:val="-7"/>
        </w:rPr>
        <w:t xml:space="preserve"> </w:t>
      </w:r>
      <w:r>
        <w:t>with</w:t>
      </w:r>
      <w:r>
        <w:rPr>
          <w:spacing w:val="-7"/>
        </w:rPr>
        <w:t xml:space="preserve"> </w:t>
      </w:r>
      <w:r>
        <w:t>amendments, Article – Education</w:t>
      </w:r>
    </w:p>
    <w:p w14:paraId="71E87365" w14:textId="77777777" w:rsidR="008338DE" w:rsidRDefault="00294BAF">
      <w:pPr>
        <w:pStyle w:val="BodyText"/>
        <w:spacing w:before="1" w:line="288" w:lineRule="exact"/>
        <w:ind w:left="820"/>
      </w:pPr>
      <w:r>
        <w:t>Section</w:t>
      </w:r>
      <w:r>
        <w:rPr>
          <w:spacing w:val="-3"/>
        </w:rPr>
        <w:t xml:space="preserve"> </w:t>
      </w:r>
      <w:r>
        <w:t>8–408(b)</w:t>
      </w:r>
      <w:r>
        <w:rPr>
          <w:spacing w:val="-4"/>
        </w:rPr>
        <w:t xml:space="preserve"> </w:t>
      </w:r>
      <w:r>
        <w:t>and</w:t>
      </w:r>
      <w:r>
        <w:rPr>
          <w:spacing w:val="-2"/>
        </w:rPr>
        <w:t xml:space="preserve"> </w:t>
      </w:r>
      <w:r>
        <w:rPr>
          <w:spacing w:val="-5"/>
        </w:rPr>
        <w:t>(e)</w:t>
      </w:r>
    </w:p>
    <w:p w14:paraId="71E87366" w14:textId="77777777" w:rsidR="008338DE" w:rsidRDefault="00294BAF">
      <w:pPr>
        <w:pStyle w:val="BodyText"/>
        <w:spacing w:line="288" w:lineRule="exact"/>
        <w:ind w:left="820"/>
      </w:pPr>
      <w:r>
        <w:t>Annotated</w:t>
      </w:r>
      <w:r>
        <w:rPr>
          <w:spacing w:val="-5"/>
        </w:rPr>
        <w:t xml:space="preserve"> </w:t>
      </w:r>
      <w:r>
        <w:t>Code</w:t>
      </w:r>
      <w:r>
        <w:rPr>
          <w:spacing w:val="-3"/>
        </w:rPr>
        <w:t xml:space="preserve"> </w:t>
      </w:r>
      <w:r>
        <w:t>of</w:t>
      </w:r>
      <w:r>
        <w:rPr>
          <w:spacing w:val="-3"/>
        </w:rPr>
        <w:t xml:space="preserve"> </w:t>
      </w:r>
      <w:r>
        <w:rPr>
          <w:spacing w:val="-2"/>
        </w:rPr>
        <w:t>Maryland</w:t>
      </w:r>
    </w:p>
    <w:p w14:paraId="71E87367" w14:textId="77777777" w:rsidR="008338DE" w:rsidRDefault="00294BAF">
      <w:pPr>
        <w:pStyle w:val="BodyText"/>
        <w:spacing w:line="288" w:lineRule="exact"/>
        <w:ind w:left="820"/>
      </w:pPr>
      <w:r>
        <w:t>(2022</w:t>
      </w:r>
      <w:r>
        <w:rPr>
          <w:spacing w:val="-3"/>
        </w:rPr>
        <w:t xml:space="preserve"> </w:t>
      </w:r>
      <w:r>
        <w:t>Replacement</w:t>
      </w:r>
      <w:r>
        <w:rPr>
          <w:spacing w:val="-3"/>
        </w:rPr>
        <w:t xml:space="preserve"> </w:t>
      </w:r>
      <w:r>
        <w:t>Volume</w:t>
      </w:r>
      <w:r>
        <w:rPr>
          <w:spacing w:val="-3"/>
        </w:rPr>
        <w:t xml:space="preserve"> </w:t>
      </w:r>
      <w:r>
        <w:t>and</w:t>
      </w:r>
      <w:r>
        <w:rPr>
          <w:spacing w:val="-5"/>
        </w:rPr>
        <w:t xml:space="preserve"> </w:t>
      </w:r>
      <w:r>
        <w:t>2023</w:t>
      </w:r>
      <w:r>
        <w:rPr>
          <w:spacing w:val="-4"/>
        </w:rPr>
        <w:t xml:space="preserve"> </w:t>
      </w:r>
      <w:r>
        <w:rPr>
          <w:spacing w:val="-2"/>
        </w:rPr>
        <w:t>Supplement)</w:t>
      </w:r>
    </w:p>
    <w:p w14:paraId="71E87368" w14:textId="77777777" w:rsidR="008338DE" w:rsidRDefault="008338DE">
      <w:pPr>
        <w:pStyle w:val="BodyText"/>
        <w:spacing w:before="1"/>
      </w:pPr>
    </w:p>
    <w:p w14:paraId="71E87369" w14:textId="77777777" w:rsidR="008338DE" w:rsidRDefault="00294BAF">
      <w:pPr>
        <w:pStyle w:val="BodyText"/>
        <w:spacing w:line="288" w:lineRule="exact"/>
        <w:ind w:left="100"/>
      </w:pPr>
      <w:r>
        <w:t>BY</w:t>
      </w:r>
      <w:r>
        <w:rPr>
          <w:spacing w:val="-5"/>
        </w:rPr>
        <w:t xml:space="preserve"> </w:t>
      </w:r>
      <w:r>
        <w:t>adding</w:t>
      </w:r>
      <w:r>
        <w:rPr>
          <w:spacing w:val="-2"/>
        </w:rPr>
        <w:t xml:space="preserve"> </w:t>
      </w:r>
      <w:r>
        <w:rPr>
          <w:spacing w:val="-5"/>
        </w:rPr>
        <w:t>to</w:t>
      </w:r>
    </w:p>
    <w:p w14:paraId="71E8736A" w14:textId="77777777" w:rsidR="008338DE" w:rsidRDefault="00294BAF">
      <w:pPr>
        <w:pStyle w:val="BodyText"/>
        <w:ind w:left="820" w:right="6455"/>
      </w:pPr>
      <w:r>
        <w:t>Article – Education Section</w:t>
      </w:r>
      <w:r>
        <w:rPr>
          <w:spacing w:val="-12"/>
        </w:rPr>
        <w:t xml:space="preserve"> </w:t>
      </w:r>
      <w:r>
        <w:t>8–408(e)</w:t>
      </w:r>
      <w:r>
        <w:rPr>
          <w:spacing w:val="-14"/>
        </w:rPr>
        <w:t xml:space="preserve"> </w:t>
      </w:r>
      <w:r>
        <w:t>and</w:t>
      </w:r>
      <w:r>
        <w:rPr>
          <w:spacing w:val="-15"/>
        </w:rPr>
        <w:t xml:space="preserve"> </w:t>
      </w:r>
      <w:r>
        <w:t>(f)</w:t>
      </w:r>
    </w:p>
    <w:p w14:paraId="71E8736B" w14:textId="77777777" w:rsidR="008338DE" w:rsidRDefault="00294BAF">
      <w:pPr>
        <w:pStyle w:val="BodyText"/>
        <w:spacing w:line="288" w:lineRule="exact"/>
        <w:ind w:left="820"/>
      </w:pPr>
      <w:r>
        <w:t>Annotated</w:t>
      </w:r>
      <w:r>
        <w:rPr>
          <w:spacing w:val="-4"/>
        </w:rPr>
        <w:t xml:space="preserve"> </w:t>
      </w:r>
      <w:r>
        <w:t>Code</w:t>
      </w:r>
      <w:r>
        <w:rPr>
          <w:spacing w:val="-3"/>
        </w:rPr>
        <w:t xml:space="preserve"> </w:t>
      </w:r>
      <w:r>
        <w:t>of</w:t>
      </w:r>
      <w:r>
        <w:rPr>
          <w:spacing w:val="-3"/>
        </w:rPr>
        <w:t xml:space="preserve"> </w:t>
      </w:r>
      <w:r>
        <w:rPr>
          <w:spacing w:val="-2"/>
        </w:rPr>
        <w:t>Maryland</w:t>
      </w:r>
    </w:p>
    <w:p w14:paraId="71E8736C" w14:textId="77777777" w:rsidR="008338DE" w:rsidRDefault="00294BAF">
      <w:pPr>
        <w:pStyle w:val="BodyText"/>
        <w:spacing w:before="2"/>
        <w:ind w:left="820"/>
      </w:pPr>
      <w:r>
        <w:t>(2022</w:t>
      </w:r>
      <w:r>
        <w:rPr>
          <w:spacing w:val="-3"/>
        </w:rPr>
        <w:t xml:space="preserve"> </w:t>
      </w:r>
      <w:r>
        <w:t>Replacement</w:t>
      </w:r>
      <w:r>
        <w:rPr>
          <w:spacing w:val="-3"/>
        </w:rPr>
        <w:t xml:space="preserve"> </w:t>
      </w:r>
      <w:r>
        <w:t>Volume</w:t>
      </w:r>
      <w:r>
        <w:rPr>
          <w:spacing w:val="-3"/>
        </w:rPr>
        <w:t xml:space="preserve"> </w:t>
      </w:r>
      <w:r>
        <w:t>and</w:t>
      </w:r>
      <w:r>
        <w:rPr>
          <w:spacing w:val="-5"/>
        </w:rPr>
        <w:t xml:space="preserve"> </w:t>
      </w:r>
      <w:r>
        <w:t>2023</w:t>
      </w:r>
      <w:r>
        <w:rPr>
          <w:spacing w:val="-4"/>
        </w:rPr>
        <w:t xml:space="preserve"> </w:t>
      </w:r>
      <w:r>
        <w:rPr>
          <w:spacing w:val="-2"/>
        </w:rPr>
        <w:t>Supplement)</w:t>
      </w:r>
    </w:p>
    <w:p w14:paraId="71E8736D" w14:textId="77777777" w:rsidR="008338DE" w:rsidRDefault="00294BAF">
      <w:pPr>
        <w:pStyle w:val="BodyText"/>
        <w:spacing w:before="287" w:line="288" w:lineRule="exact"/>
        <w:ind w:left="820"/>
      </w:pPr>
      <w:r>
        <w:lastRenderedPageBreak/>
        <w:t>SECTION</w:t>
      </w:r>
      <w:r>
        <w:rPr>
          <w:spacing w:val="4"/>
        </w:rPr>
        <w:t xml:space="preserve"> </w:t>
      </w:r>
      <w:r>
        <w:t>1.</w:t>
      </w:r>
      <w:r>
        <w:rPr>
          <w:spacing w:val="7"/>
        </w:rPr>
        <w:t xml:space="preserve"> </w:t>
      </w:r>
      <w:r>
        <w:t>BE</w:t>
      </w:r>
      <w:r>
        <w:rPr>
          <w:spacing w:val="5"/>
        </w:rPr>
        <w:t xml:space="preserve"> </w:t>
      </w:r>
      <w:r>
        <w:t>IT</w:t>
      </w:r>
      <w:r>
        <w:rPr>
          <w:spacing w:val="7"/>
        </w:rPr>
        <w:t xml:space="preserve"> </w:t>
      </w:r>
      <w:r>
        <w:t>ENACTED</w:t>
      </w:r>
      <w:r>
        <w:rPr>
          <w:spacing w:val="6"/>
        </w:rPr>
        <w:t xml:space="preserve"> </w:t>
      </w:r>
      <w:r>
        <w:t>BY</w:t>
      </w:r>
      <w:r>
        <w:rPr>
          <w:spacing w:val="5"/>
        </w:rPr>
        <w:t xml:space="preserve"> </w:t>
      </w:r>
      <w:r>
        <w:t>THE</w:t>
      </w:r>
      <w:r>
        <w:rPr>
          <w:spacing w:val="6"/>
        </w:rPr>
        <w:t xml:space="preserve"> </w:t>
      </w:r>
      <w:r>
        <w:t>GENERAL</w:t>
      </w:r>
      <w:r>
        <w:rPr>
          <w:spacing w:val="6"/>
        </w:rPr>
        <w:t xml:space="preserve"> </w:t>
      </w:r>
      <w:r>
        <w:t>ASSEMBLY</w:t>
      </w:r>
      <w:r>
        <w:rPr>
          <w:spacing w:val="5"/>
        </w:rPr>
        <w:t xml:space="preserve"> </w:t>
      </w:r>
      <w:r>
        <w:t>OF</w:t>
      </w:r>
      <w:r>
        <w:rPr>
          <w:spacing w:val="7"/>
        </w:rPr>
        <w:t xml:space="preserve"> </w:t>
      </w:r>
      <w:r>
        <w:rPr>
          <w:spacing w:val="-2"/>
        </w:rPr>
        <w:t>MARYLAND,</w:t>
      </w:r>
    </w:p>
    <w:p w14:paraId="71E8736E" w14:textId="77777777" w:rsidR="008338DE" w:rsidRDefault="00294BAF">
      <w:pPr>
        <w:pStyle w:val="BodyText"/>
        <w:spacing w:line="288" w:lineRule="exact"/>
        <w:ind w:left="100"/>
      </w:pPr>
      <w:r>
        <w:t>That</w:t>
      </w:r>
      <w:r>
        <w:rPr>
          <w:spacing w:val="-2"/>
        </w:rPr>
        <w:t xml:space="preserve"> </w:t>
      </w:r>
      <w:r>
        <w:t>the</w:t>
      </w:r>
      <w:r>
        <w:rPr>
          <w:spacing w:val="-1"/>
        </w:rPr>
        <w:t xml:space="preserve"> </w:t>
      </w:r>
      <w:r>
        <w:t>Laws</w:t>
      </w:r>
      <w:r>
        <w:rPr>
          <w:spacing w:val="-1"/>
        </w:rPr>
        <w:t xml:space="preserve"> </w:t>
      </w:r>
      <w:r>
        <w:t>of</w:t>
      </w:r>
      <w:r>
        <w:rPr>
          <w:spacing w:val="-2"/>
        </w:rPr>
        <w:t xml:space="preserve"> </w:t>
      </w:r>
      <w:r>
        <w:t>Maryland</w:t>
      </w:r>
      <w:r>
        <w:rPr>
          <w:spacing w:val="-3"/>
        </w:rPr>
        <w:t xml:space="preserve"> </w:t>
      </w:r>
      <w:r>
        <w:t>read</w:t>
      </w:r>
      <w:r>
        <w:rPr>
          <w:spacing w:val="-2"/>
        </w:rPr>
        <w:t xml:space="preserve"> </w:t>
      </w:r>
      <w:r>
        <w:t>as</w:t>
      </w:r>
      <w:r>
        <w:rPr>
          <w:spacing w:val="-1"/>
        </w:rPr>
        <w:t xml:space="preserve"> </w:t>
      </w:r>
      <w:r>
        <w:rPr>
          <w:spacing w:val="-2"/>
        </w:rPr>
        <w:t>follows:</w:t>
      </w:r>
    </w:p>
    <w:p w14:paraId="71E8736F" w14:textId="77777777" w:rsidR="008338DE" w:rsidRDefault="008338DE">
      <w:pPr>
        <w:pStyle w:val="BodyText"/>
        <w:spacing w:before="1"/>
      </w:pPr>
    </w:p>
    <w:p w14:paraId="71E87370" w14:textId="77777777" w:rsidR="008338DE" w:rsidRDefault="00294BAF">
      <w:pPr>
        <w:spacing w:before="1"/>
        <w:ind w:right="7"/>
        <w:jc w:val="center"/>
        <w:rPr>
          <w:b/>
          <w:sz w:val="24"/>
        </w:rPr>
      </w:pPr>
      <w:r>
        <w:rPr>
          <w:b/>
          <w:sz w:val="24"/>
        </w:rPr>
        <w:t>Article</w:t>
      </w:r>
      <w:r>
        <w:rPr>
          <w:b/>
          <w:spacing w:val="-2"/>
          <w:sz w:val="24"/>
        </w:rPr>
        <w:t xml:space="preserve"> </w:t>
      </w:r>
      <w:r>
        <w:rPr>
          <w:b/>
          <w:sz w:val="24"/>
        </w:rPr>
        <w:t xml:space="preserve">– </w:t>
      </w:r>
      <w:r>
        <w:rPr>
          <w:b/>
          <w:spacing w:val="-2"/>
          <w:sz w:val="24"/>
        </w:rPr>
        <w:t>Education</w:t>
      </w:r>
    </w:p>
    <w:p w14:paraId="71E87371" w14:textId="77777777" w:rsidR="008338DE" w:rsidRDefault="00294BAF">
      <w:pPr>
        <w:pStyle w:val="BodyText"/>
        <w:spacing w:before="287"/>
        <w:ind w:left="100"/>
      </w:pPr>
      <w:r>
        <w:rPr>
          <w:spacing w:val="-2"/>
        </w:rPr>
        <w:t>8–408.</w:t>
      </w:r>
    </w:p>
    <w:p w14:paraId="71E87372" w14:textId="77777777" w:rsidR="008338DE" w:rsidRDefault="008338DE">
      <w:pPr>
        <w:sectPr w:rsidR="008338DE">
          <w:type w:val="continuous"/>
          <w:pgSz w:w="12240" w:h="15840"/>
          <w:pgMar w:top="1440" w:right="1040" w:bottom="700" w:left="980" w:header="834" w:footer="516" w:gutter="0"/>
          <w:cols w:space="720"/>
        </w:sectPr>
      </w:pPr>
    </w:p>
    <w:p w14:paraId="71E87373" w14:textId="77777777" w:rsidR="008338DE" w:rsidRDefault="008338DE">
      <w:pPr>
        <w:pStyle w:val="BodyText"/>
        <w:spacing w:before="91"/>
      </w:pPr>
    </w:p>
    <w:p w14:paraId="71E87374" w14:textId="77777777" w:rsidR="008338DE" w:rsidRDefault="00294BAF">
      <w:pPr>
        <w:pStyle w:val="ListParagraph"/>
        <w:numPr>
          <w:ilvl w:val="0"/>
          <w:numId w:val="7"/>
        </w:numPr>
        <w:tabs>
          <w:tab w:val="left" w:pos="1540"/>
          <w:tab w:val="left" w:pos="2260"/>
        </w:tabs>
        <w:rPr>
          <w:sz w:val="24"/>
        </w:rPr>
      </w:pPr>
      <w:r>
        <w:rPr>
          <w:spacing w:val="-5"/>
          <w:sz w:val="24"/>
        </w:rPr>
        <w:t>(1)</w:t>
      </w:r>
      <w:r>
        <w:rPr>
          <w:sz w:val="24"/>
        </w:rPr>
        <w:tab/>
        <w:t>In</w:t>
      </w:r>
      <w:r>
        <w:rPr>
          <w:spacing w:val="-4"/>
          <w:sz w:val="24"/>
        </w:rPr>
        <w:t xml:space="preserve"> </w:t>
      </w:r>
      <w:r>
        <w:rPr>
          <w:sz w:val="24"/>
        </w:rPr>
        <w:t>this</w:t>
      </w:r>
      <w:r>
        <w:rPr>
          <w:spacing w:val="-2"/>
          <w:sz w:val="24"/>
        </w:rPr>
        <w:t xml:space="preserve"> </w:t>
      </w:r>
      <w:r>
        <w:rPr>
          <w:sz w:val="24"/>
        </w:rPr>
        <w:t>section</w:t>
      </w:r>
      <w:r>
        <w:rPr>
          <w:spacing w:val="-1"/>
          <w:sz w:val="24"/>
        </w:rPr>
        <w:t xml:space="preserve"> </w:t>
      </w:r>
      <w:r>
        <w:rPr>
          <w:sz w:val="24"/>
        </w:rPr>
        <w:t>the</w:t>
      </w:r>
      <w:r>
        <w:rPr>
          <w:spacing w:val="-2"/>
          <w:sz w:val="24"/>
        </w:rPr>
        <w:t xml:space="preserve"> </w:t>
      </w:r>
      <w:r>
        <w:rPr>
          <w:sz w:val="24"/>
        </w:rPr>
        <w:t>following</w:t>
      </w:r>
      <w:r>
        <w:rPr>
          <w:spacing w:val="-1"/>
          <w:sz w:val="24"/>
        </w:rPr>
        <w:t xml:space="preserve"> </w:t>
      </w:r>
      <w:r>
        <w:rPr>
          <w:sz w:val="24"/>
        </w:rPr>
        <w:t>words</w:t>
      </w:r>
      <w:r>
        <w:rPr>
          <w:spacing w:val="-2"/>
          <w:sz w:val="24"/>
        </w:rPr>
        <w:t xml:space="preserve"> </w:t>
      </w:r>
      <w:r>
        <w:rPr>
          <w:sz w:val="24"/>
        </w:rPr>
        <w:t>have</w:t>
      </w:r>
      <w:r>
        <w:rPr>
          <w:spacing w:val="-1"/>
          <w:sz w:val="24"/>
        </w:rPr>
        <w:t xml:space="preserve"> </w:t>
      </w:r>
      <w:r>
        <w:rPr>
          <w:sz w:val="24"/>
        </w:rPr>
        <w:t>the</w:t>
      </w:r>
      <w:r>
        <w:rPr>
          <w:spacing w:val="-1"/>
          <w:sz w:val="24"/>
        </w:rPr>
        <w:t xml:space="preserve"> </w:t>
      </w:r>
      <w:r>
        <w:rPr>
          <w:sz w:val="24"/>
        </w:rPr>
        <w:t>meanings</w:t>
      </w:r>
      <w:r>
        <w:rPr>
          <w:spacing w:val="-4"/>
          <w:sz w:val="24"/>
        </w:rPr>
        <w:t xml:space="preserve"> </w:t>
      </w:r>
      <w:r>
        <w:rPr>
          <w:spacing w:val="-2"/>
          <w:sz w:val="24"/>
        </w:rPr>
        <w:t>indicated.</w:t>
      </w:r>
    </w:p>
    <w:p w14:paraId="71E87375" w14:textId="77777777" w:rsidR="008338DE" w:rsidRDefault="00294BAF">
      <w:pPr>
        <w:pStyle w:val="ListParagraph"/>
        <w:numPr>
          <w:ilvl w:val="1"/>
          <w:numId w:val="7"/>
        </w:numPr>
        <w:tabs>
          <w:tab w:val="left" w:pos="2259"/>
        </w:tabs>
        <w:spacing w:before="288"/>
        <w:ind w:right="116" w:firstLine="1440"/>
        <w:rPr>
          <w:sz w:val="24"/>
        </w:rPr>
      </w:pPr>
      <w:r>
        <w:rPr>
          <w:sz w:val="24"/>
        </w:rPr>
        <w:t>“Braille” means the system of reading and writing through touch commonly known as Standard English Contracted Braille.</w:t>
      </w:r>
    </w:p>
    <w:p w14:paraId="71E87376" w14:textId="77777777" w:rsidR="008338DE" w:rsidRDefault="008338DE">
      <w:pPr>
        <w:pStyle w:val="BodyText"/>
        <w:spacing w:before="1"/>
      </w:pPr>
    </w:p>
    <w:p w14:paraId="71E87377" w14:textId="77777777" w:rsidR="008338DE" w:rsidRDefault="00294BAF">
      <w:pPr>
        <w:pStyle w:val="ListParagraph"/>
        <w:numPr>
          <w:ilvl w:val="1"/>
          <w:numId w:val="7"/>
        </w:numPr>
        <w:tabs>
          <w:tab w:val="left" w:pos="2260"/>
        </w:tabs>
        <w:ind w:left="2260"/>
        <w:rPr>
          <w:sz w:val="24"/>
        </w:rPr>
      </w:pPr>
      <w:r>
        <w:rPr>
          <w:sz w:val="24"/>
        </w:rPr>
        <w:t>“Child</w:t>
      </w:r>
      <w:r>
        <w:rPr>
          <w:spacing w:val="-3"/>
          <w:sz w:val="24"/>
        </w:rPr>
        <w:t xml:space="preserve"> </w:t>
      </w:r>
      <w:r>
        <w:rPr>
          <w:sz w:val="24"/>
        </w:rPr>
        <w:t>who</w:t>
      </w:r>
      <w:r>
        <w:rPr>
          <w:spacing w:val="-1"/>
          <w:sz w:val="24"/>
        </w:rPr>
        <w:t xml:space="preserve"> </w:t>
      </w:r>
      <w:r>
        <w:rPr>
          <w:sz w:val="24"/>
        </w:rPr>
        <w:t>is</w:t>
      </w:r>
      <w:r>
        <w:rPr>
          <w:spacing w:val="-4"/>
          <w:sz w:val="24"/>
        </w:rPr>
        <w:t xml:space="preserve"> </w:t>
      </w:r>
      <w:r>
        <w:rPr>
          <w:sz w:val="24"/>
        </w:rPr>
        <w:t>blind</w:t>
      </w:r>
      <w:r>
        <w:rPr>
          <w:spacing w:val="-4"/>
          <w:sz w:val="24"/>
        </w:rPr>
        <w:t xml:space="preserve"> </w:t>
      </w:r>
      <w:r>
        <w:rPr>
          <w:sz w:val="24"/>
        </w:rPr>
        <w:t>or</w:t>
      </w:r>
      <w:r>
        <w:rPr>
          <w:spacing w:val="-1"/>
          <w:sz w:val="24"/>
        </w:rPr>
        <w:t xml:space="preserve"> </w:t>
      </w:r>
      <w:r>
        <w:rPr>
          <w:sz w:val="24"/>
        </w:rPr>
        <w:t>visually</w:t>
      </w:r>
      <w:r>
        <w:rPr>
          <w:spacing w:val="-3"/>
          <w:sz w:val="24"/>
        </w:rPr>
        <w:t xml:space="preserve"> </w:t>
      </w:r>
      <w:r>
        <w:rPr>
          <w:sz w:val="24"/>
        </w:rPr>
        <w:t>impaired”</w:t>
      </w:r>
      <w:r>
        <w:rPr>
          <w:spacing w:val="-2"/>
          <w:sz w:val="24"/>
        </w:rPr>
        <w:t xml:space="preserve"> </w:t>
      </w:r>
      <w:r>
        <w:rPr>
          <w:sz w:val="24"/>
        </w:rPr>
        <w:t>means</w:t>
      </w:r>
      <w:r>
        <w:rPr>
          <w:spacing w:val="-2"/>
          <w:sz w:val="24"/>
        </w:rPr>
        <w:t xml:space="preserve"> </w:t>
      </w:r>
      <w:r>
        <w:rPr>
          <w:sz w:val="24"/>
        </w:rPr>
        <w:t>a child</w:t>
      </w:r>
      <w:r>
        <w:rPr>
          <w:spacing w:val="-2"/>
          <w:sz w:val="24"/>
        </w:rPr>
        <w:t xml:space="preserve"> </w:t>
      </w:r>
      <w:r>
        <w:rPr>
          <w:spacing w:val="-4"/>
          <w:sz w:val="24"/>
        </w:rPr>
        <w:t>who:</w:t>
      </w:r>
    </w:p>
    <w:p w14:paraId="71E87378" w14:textId="77777777" w:rsidR="008338DE" w:rsidRDefault="00294BAF">
      <w:pPr>
        <w:pStyle w:val="ListParagraph"/>
        <w:numPr>
          <w:ilvl w:val="2"/>
          <w:numId w:val="7"/>
        </w:numPr>
        <w:tabs>
          <w:tab w:val="left" w:pos="2979"/>
        </w:tabs>
        <w:spacing w:before="287"/>
        <w:ind w:right="108" w:firstLine="2160"/>
        <w:rPr>
          <w:sz w:val="24"/>
        </w:rPr>
      </w:pPr>
      <w:r>
        <w:rPr>
          <w:sz w:val="24"/>
        </w:rPr>
        <w:t xml:space="preserve">Has a visual acuity of 20/200 or less in the better eye with correcting lenses or has a limited field of vision so that the widest diameter of the visual field subtends an angle no greater than 20 </w:t>
      </w:r>
      <w:proofErr w:type="gramStart"/>
      <w:r>
        <w:rPr>
          <w:sz w:val="24"/>
        </w:rPr>
        <w:t>degrees;</w:t>
      </w:r>
      <w:proofErr w:type="gramEnd"/>
    </w:p>
    <w:p w14:paraId="71E87379" w14:textId="77777777" w:rsidR="008338DE" w:rsidRDefault="008338DE">
      <w:pPr>
        <w:pStyle w:val="BodyText"/>
        <w:spacing w:before="1"/>
      </w:pPr>
    </w:p>
    <w:p w14:paraId="71E8737A" w14:textId="77777777" w:rsidR="008338DE" w:rsidRDefault="00294BAF">
      <w:pPr>
        <w:pStyle w:val="ListParagraph"/>
        <w:numPr>
          <w:ilvl w:val="2"/>
          <w:numId w:val="7"/>
        </w:numPr>
        <w:tabs>
          <w:tab w:val="left" w:pos="2980"/>
        </w:tabs>
        <w:ind w:left="2980"/>
        <w:rPr>
          <w:sz w:val="24"/>
        </w:rPr>
      </w:pPr>
      <w:r>
        <w:rPr>
          <w:sz w:val="24"/>
        </w:rPr>
        <w:t>Has</w:t>
      </w:r>
      <w:r>
        <w:rPr>
          <w:spacing w:val="-3"/>
          <w:sz w:val="24"/>
        </w:rPr>
        <w:t xml:space="preserve"> </w:t>
      </w:r>
      <w:r>
        <w:rPr>
          <w:sz w:val="24"/>
        </w:rPr>
        <w:t>a</w:t>
      </w:r>
      <w:r>
        <w:rPr>
          <w:spacing w:val="-3"/>
          <w:sz w:val="24"/>
        </w:rPr>
        <w:t xml:space="preserve"> </w:t>
      </w:r>
      <w:r>
        <w:rPr>
          <w:sz w:val="24"/>
        </w:rPr>
        <w:t>medically</w:t>
      </w:r>
      <w:r>
        <w:rPr>
          <w:spacing w:val="-4"/>
          <w:sz w:val="24"/>
        </w:rPr>
        <w:t xml:space="preserve"> </w:t>
      </w:r>
      <w:r>
        <w:rPr>
          <w:sz w:val="24"/>
        </w:rPr>
        <w:t>indicated</w:t>
      </w:r>
      <w:r>
        <w:rPr>
          <w:spacing w:val="-4"/>
          <w:sz w:val="24"/>
        </w:rPr>
        <w:t xml:space="preserve"> </w:t>
      </w:r>
      <w:r>
        <w:rPr>
          <w:sz w:val="24"/>
        </w:rPr>
        <w:t>expectation</w:t>
      </w:r>
      <w:r>
        <w:rPr>
          <w:spacing w:val="-3"/>
          <w:sz w:val="24"/>
        </w:rPr>
        <w:t xml:space="preserve"> </w:t>
      </w:r>
      <w:r>
        <w:rPr>
          <w:sz w:val="24"/>
        </w:rPr>
        <w:t>of</w:t>
      </w:r>
      <w:r>
        <w:rPr>
          <w:spacing w:val="-2"/>
          <w:sz w:val="24"/>
        </w:rPr>
        <w:t xml:space="preserve"> </w:t>
      </w:r>
      <w:r>
        <w:rPr>
          <w:sz w:val="24"/>
        </w:rPr>
        <w:t>visual</w:t>
      </w:r>
      <w:r>
        <w:rPr>
          <w:spacing w:val="-2"/>
          <w:sz w:val="24"/>
        </w:rPr>
        <w:t xml:space="preserve"> </w:t>
      </w:r>
      <w:r>
        <w:rPr>
          <w:sz w:val="24"/>
        </w:rPr>
        <w:t>deterioration;</w:t>
      </w:r>
      <w:r>
        <w:rPr>
          <w:spacing w:val="-2"/>
          <w:sz w:val="24"/>
        </w:rPr>
        <w:t xml:space="preserve"> </w:t>
      </w:r>
      <w:r>
        <w:rPr>
          <w:spacing w:val="-5"/>
          <w:sz w:val="24"/>
        </w:rPr>
        <w:t>or</w:t>
      </w:r>
    </w:p>
    <w:p w14:paraId="71E8737B" w14:textId="77777777" w:rsidR="008338DE" w:rsidRDefault="00294BAF">
      <w:pPr>
        <w:pStyle w:val="ListParagraph"/>
        <w:numPr>
          <w:ilvl w:val="2"/>
          <w:numId w:val="7"/>
        </w:numPr>
        <w:tabs>
          <w:tab w:val="left" w:pos="2979"/>
        </w:tabs>
        <w:spacing w:before="288"/>
        <w:ind w:right="113" w:firstLine="2160"/>
        <w:rPr>
          <w:sz w:val="24"/>
        </w:rPr>
      </w:pPr>
      <w:r>
        <w:rPr>
          <w:sz w:val="24"/>
        </w:rPr>
        <w:t>Has a medically diagnosed limitation in visual functioning that restricts the child’s ability to read and write standard print at levels expected of other children of comparable ability and grade level.</w:t>
      </w:r>
    </w:p>
    <w:p w14:paraId="71E8737C" w14:textId="77777777" w:rsidR="008338DE" w:rsidRDefault="008338DE">
      <w:pPr>
        <w:pStyle w:val="BodyText"/>
      </w:pPr>
    </w:p>
    <w:p w14:paraId="71E8737D" w14:textId="77777777" w:rsidR="008338DE" w:rsidRDefault="00294BAF">
      <w:pPr>
        <w:pStyle w:val="ListParagraph"/>
        <w:numPr>
          <w:ilvl w:val="1"/>
          <w:numId w:val="7"/>
        </w:numPr>
        <w:tabs>
          <w:tab w:val="left" w:pos="2259"/>
        </w:tabs>
        <w:ind w:right="108" w:firstLine="1440"/>
        <w:rPr>
          <w:sz w:val="24"/>
        </w:rPr>
      </w:pPr>
      <w:r>
        <w:rPr>
          <w:sz w:val="24"/>
        </w:rPr>
        <w:t>“Individualized education program” and “IEP team” have the same meaning as provided by the Individuals with Disabilities Education Act.</w:t>
      </w:r>
    </w:p>
    <w:p w14:paraId="71E8737E" w14:textId="77777777" w:rsidR="008338DE" w:rsidRDefault="008338DE">
      <w:pPr>
        <w:pStyle w:val="BodyText"/>
        <w:spacing w:before="1"/>
      </w:pPr>
    </w:p>
    <w:p w14:paraId="71E8737F" w14:textId="77777777" w:rsidR="008338DE" w:rsidRDefault="00294BAF">
      <w:pPr>
        <w:pStyle w:val="ListParagraph"/>
        <w:numPr>
          <w:ilvl w:val="1"/>
          <w:numId w:val="7"/>
        </w:numPr>
        <w:tabs>
          <w:tab w:val="left" w:pos="2259"/>
        </w:tabs>
        <w:ind w:right="114" w:firstLine="1440"/>
        <w:rPr>
          <w:sz w:val="24"/>
        </w:rPr>
      </w:pPr>
      <w:r>
        <w:rPr>
          <w:sz w:val="24"/>
        </w:rPr>
        <w:t>“National Instructional Materials Access Center” means the center established under § 674(e) of the federal Individuals with Disabilities Education Improvement Act of 2004.</w:t>
      </w:r>
    </w:p>
    <w:p w14:paraId="71E87380" w14:textId="77777777" w:rsidR="008338DE" w:rsidRDefault="008338DE">
      <w:pPr>
        <w:pStyle w:val="BodyText"/>
      </w:pPr>
    </w:p>
    <w:p w14:paraId="71E87381" w14:textId="77777777" w:rsidR="008338DE" w:rsidRDefault="00294BAF">
      <w:pPr>
        <w:pStyle w:val="ListParagraph"/>
        <w:numPr>
          <w:ilvl w:val="1"/>
          <w:numId w:val="7"/>
        </w:numPr>
        <w:tabs>
          <w:tab w:val="left" w:pos="2259"/>
        </w:tabs>
        <w:spacing w:before="1"/>
        <w:ind w:right="108" w:firstLine="1440"/>
        <w:rPr>
          <w:sz w:val="24"/>
        </w:rPr>
      </w:pPr>
      <w:r>
        <w:rPr>
          <w:sz w:val="24"/>
        </w:rPr>
        <w:t>“NIMAS” means the National Instructional Materials Accessibility Standard established by the federal Secretary for Education under 20 U.S.C. 1412 to be used in the preparation of electronic files suitable and used solely for efficient conversion into specialized formats.</w:t>
      </w:r>
    </w:p>
    <w:p w14:paraId="71E87382" w14:textId="77777777" w:rsidR="008338DE" w:rsidRDefault="00294BAF">
      <w:pPr>
        <w:pStyle w:val="ListParagraph"/>
        <w:numPr>
          <w:ilvl w:val="0"/>
          <w:numId w:val="6"/>
        </w:numPr>
        <w:tabs>
          <w:tab w:val="left" w:pos="2259"/>
        </w:tabs>
        <w:spacing w:before="288"/>
        <w:ind w:right="110" w:firstLine="1440"/>
        <w:rPr>
          <w:sz w:val="24"/>
        </w:rPr>
      </w:pPr>
      <w:r>
        <w:rPr>
          <w:sz w:val="24"/>
        </w:rPr>
        <w:t>“Print instructional materials” means printed textbooks and related printed core materials that are written and published primarily for use in elementary school and secondary school instruction and are required by the Department or county board for use by students in the classroom.</w:t>
      </w:r>
    </w:p>
    <w:p w14:paraId="71E87383" w14:textId="77777777" w:rsidR="008338DE" w:rsidRDefault="008338DE">
      <w:pPr>
        <w:pStyle w:val="BodyText"/>
      </w:pPr>
    </w:p>
    <w:p w14:paraId="71E87384" w14:textId="77777777" w:rsidR="008338DE" w:rsidRDefault="00294BAF">
      <w:pPr>
        <w:pStyle w:val="ListParagraph"/>
        <w:numPr>
          <w:ilvl w:val="0"/>
          <w:numId w:val="6"/>
        </w:numPr>
        <w:tabs>
          <w:tab w:val="left" w:pos="2256"/>
        </w:tabs>
        <w:ind w:right="114" w:firstLine="1440"/>
        <w:rPr>
          <w:sz w:val="24"/>
        </w:rPr>
      </w:pPr>
      <w:r>
        <w:rPr>
          <w:sz w:val="24"/>
        </w:rPr>
        <w:t>“Specialized formats” means braille, large print, audio, or digital text that is used by blind or visually impaired individuals.</w:t>
      </w:r>
    </w:p>
    <w:p w14:paraId="71E87385" w14:textId="77777777" w:rsidR="008338DE" w:rsidRDefault="008338DE">
      <w:pPr>
        <w:pStyle w:val="BodyText"/>
        <w:spacing w:before="1"/>
      </w:pPr>
    </w:p>
    <w:p w14:paraId="71E87386" w14:textId="77777777" w:rsidR="008338DE" w:rsidRDefault="00294BAF">
      <w:pPr>
        <w:pStyle w:val="ListParagraph"/>
        <w:numPr>
          <w:ilvl w:val="0"/>
          <w:numId w:val="7"/>
        </w:numPr>
        <w:tabs>
          <w:tab w:val="left" w:pos="1539"/>
        </w:tabs>
        <w:ind w:left="100" w:right="109" w:firstLine="720"/>
        <w:rPr>
          <w:sz w:val="24"/>
        </w:rPr>
      </w:pPr>
      <w:r>
        <w:rPr>
          <w:sz w:val="24"/>
        </w:rPr>
        <w:t>(1)</w:t>
      </w:r>
      <w:r>
        <w:rPr>
          <w:spacing w:val="40"/>
          <w:sz w:val="24"/>
        </w:rPr>
        <w:t xml:space="preserve">  </w:t>
      </w:r>
      <w:r>
        <w:rPr>
          <w:sz w:val="24"/>
        </w:rPr>
        <w:t>In developing the individualized education program for a child who is blind</w:t>
      </w:r>
      <w:r>
        <w:rPr>
          <w:spacing w:val="-10"/>
          <w:sz w:val="24"/>
        </w:rPr>
        <w:t xml:space="preserve"> </w:t>
      </w:r>
      <w:r>
        <w:rPr>
          <w:sz w:val="24"/>
        </w:rPr>
        <w:t>or</w:t>
      </w:r>
      <w:r>
        <w:rPr>
          <w:spacing w:val="-10"/>
          <w:sz w:val="24"/>
        </w:rPr>
        <w:t xml:space="preserve"> </w:t>
      </w:r>
      <w:r>
        <w:rPr>
          <w:sz w:val="24"/>
        </w:rPr>
        <w:t>visually</w:t>
      </w:r>
      <w:r>
        <w:rPr>
          <w:spacing w:val="-9"/>
          <w:sz w:val="24"/>
        </w:rPr>
        <w:t xml:space="preserve"> </w:t>
      </w:r>
      <w:r>
        <w:rPr>
          <w:sz w:val="24"/>
        </w:rPr>
        <w:t>impaired,</w:t>
      </w:r>
      <w:r>
        <w:rPr>
          <w:spacing w:val="-9"/>
          <w:sz w:val="24"/>
        </w:rPr>
        <w:t xml:space="preserve"> </w:t>
      </w:r>
      <w:r>
        <w:rPr>
          <w:sz w:val="24"/>
        </w:rPr>
        <w:t>provisions</w:t>
      </w:r>
      <w:r>
        <w:rPr>
          <w:spacing w:val="-10"/>
          <w:sz w:val="24"/>
        </w:rPr>
        <w:t xml:space="preserve"> </w:t>
      </w:r>
      <w:r>
        <w:rPr>
          <w:sz w:val="24"/>
        </w:rPr>
        <w:t>shall</w:t>
      </w:r>
      <w:r>
        <w:rPr>
          <w:spacing w:val="-8"/>
          <w:sz w:val="24"/>
        </w:rPr>
        <w:t xml:space="preserve"> </w:t>
      </w:r>
      <w:r>
        <w:rPr>
          <w:sz w:val="24"/>
        </w:rPr>
        <w:t>be</w:t>
      </w:r>
      <w:r>
        <w:rPr>
          <w:spacing w:val="-9"/>
          <w:sz w:val="24"/>
        </w:rPr>
        <w:t xml:space="preserve"> </w:t>
      </w:r>
      <w:r>
        <w:rPr>
          <w:sz w:val="24"/>
        </w:rPr>
        <w:t>made</w:t>
      </w:r>
      <w:r>
        <w:rPr>
          <w:spacing w:val="-9"/>
          <w:sz w:val="24"/>
        </w:rPr>
        <w:t xml:space="preserve"> </w:t>
      </w:r>
      <w:r>
        <w:rPr>
          <w:sz w:val="24"/>
        </w:rPr>
        <w:t>for</w:t>
      </w:r>
      <w:r>
        <w:rPr>
          <w:spacing w:val="-11"/>
          <w:sz w:val="24"/>
        </w:rPr>
        <w:t xml:space="preserve"> </w:t>
      </w:r>
      <w:r>
        <w:rPr>
          <w:sz w:val="24"/>
        </w:rPr>
        <w:t>instruction</w:t>
      </w:r>
      <w:r>
        <w:rPr>
          <w:spacing w:val="-9"/>
          <w:sz w:val="24"/>
        </w:rPr>
        <w:t xml:space="preserve"> </w:t>
      </w:r>
      <w:r>
        <w:rPr>
          <w:sz w:val="24"/>
        </w:rPr>
        <w:t>in</w:t>
      </w:r>
      <w:r>
        <w:rPr>
          <w:spacing w:val="-9"/>
          <w:sz w:val="24"/>
        </w:rPr>
        <w:t xml:space="preserve"> </w:t>
      </w:r>
      <w:r>
        <w:rPr>
          <w:sz w:val="24"/>
        </w:rPr>
        <w:t>braille</w:t>
      </w:r>
      <w:r>
        <w:rPr>
          <w:spacing w:val="-9"/>
          <w:sz w:val="24"/>
        </w:rPr>
        <w:t xml:space="preserve"> </w:t>
      </w:r>
      <w:r>
        <w:rPr>
          <w:sz w:val="24"/>
        </w:rPr>
        <w:t>and</w:t>
      </w:r>
      <w:r>
        <w:rPr>
          <w:spacing w:val="-10"/>
          <w:sz w:val="24"/>
        </w:rPr>
        <w:t xml:space="preserve"> </w:t>
      </w:r>
      <w:r>
        <w:rPr>
          <w:sz w:val="24"/>
        </w:rPr>
        <w:t>the</w:t>
      </w:r>
      <w:r>
        <w:rPr>
          <w:spacing w:val="-9"/>
          <w:sz w:val="24"/>
        </w:rPr>
        <w:t xml:space="preserve"> </w:t>
      </w:r>
      <w:r>
        <w:rPr>
          <w:sz w:val="24"/>
        </w:rPr>
        <w:t>use</w:t>
      </w:r>
      <w:r>
        <w:rPr>
          <w:spacing w:val="-9"/>
          <w:sz w:val="24"/>
        </w:rPr>
        <w:t xml:space="preserve"> </w:t>
      </w:r>
      <w:r>
        <w:rPr>
          <w:sz w:val="24"/>
        </w:rPr>
        <w:t>of braille unless the IEP team determines, after an evaluation of the child’s reading and writing skills, needs, and appropriate reading and writing media, including an evaluation of the child’s future needs for instruction in braille or the use of braille, that such instruction or use is not appropriate for the child.</w:t>
      </w:r>
    </w:p>
    <w:p w14:paraId="71E87387" w14:textId="77777777" w:rsidR="008338DE" w:rsidRDefault="008338DE">
      <w:pPr>
        <w:jc w:val="both"/>
        <w:rPr>
          <w:sz w:val="24"/>
        </w:rPr>
        <w:sectPr w:rsidR="008338DE">
          <w:pgSz w:w="12240" w:h="15840"/>
          <w:pgMar w:top="1440" w:right="1040" w:bottom="760" w:left="980" w:header="834" w:footer="563" w:gutter="0"/>
          <w:cols w:space="720"/>
        </w:sectPr>
      </w:pPr>
    </w:p>
    <w:p w14:paraId="71E87388" w14:textId="77777777" w:rsidR="008338DE" w:rsidRDefault="00294BAF">
      <w:pPr>
        <w:pStyle w:val="ListParagraph"/>
        <w:numPr>
          <w:ilvl w:val="0"/>
          <w:numId w:val="5"/>
        </w:numPr>
        <w:tabs>
          <w:tab w:val="left" w:pos="2979"/>
        </w:tabs>
        <w:spacing w:before="90"/>
        <w:ind w:right="105" w:firstLine="2160"/>
        <w:rPr>
          <w:sz w:val="24"/>
        </w:rPr>
      </w:pPr>
      <w:r>
        <w:rPr>
          <w:sz w:val="24"/>
        </w:rPr>
        <w:lastRenderedPageBreak/>
        <w:t>A child may not be denied the opportunity for instruction in braille reading and writing solely because the child has some remaining vision.</w:t>
      </w:r>
    </w:p>
    <w:p w14:paraId="71E87389" w14:textId="77777777" w:rsidR="008338DE" w:rsidRDefault="008338DE">
      <w:pPr>
        <w:pStyle w:val="BodyText"/>
      </w:pPr>
    </w:p>
    <w:p w14:paraId="71E8738A" w14:textId="77777777" w:rsidR="008338DE" w:rsidRDefault="00294BAF">
      <w:pPr>
        <w:pStyle w:val="ListParagraph"/>
        <w:numPr>
          <w:ilvl w:val="0"/>
          <w:numId w:val="5"/>
        </w:numPr>
        <w:tabs>
          <w:tab w:val="left" w:pos="2979"/>
        </w:tabs>
        <w:ind w:right="113" w:firstLine="2160"/>
        <w:rPr>
          <w:sz w:val="24"/>
        </w:rPr>
      </w:pPr>
      <w:r>
        <w:rPr>
          <w:sz w:val="24"/>
        </w:rPr>
        <w:t>This section does not require the exclusive</w:t>
      </w:r>
      <w:r>
        <w:rPr>
          <w:spacing w:val="-1"/>
          <w:sz w:val="24"/>
        </w:rPr>
        <w:t xml:space="preserve"> </w:t>
      </w:r>
      <w:r>
        <w:rPr>
          <w:sz w:val="24"/>
        </w:rPr>
        <w:t>use of braille</w:t>
      </w:r>
      <w:r>
        <w:rPr>
          <w:spacing w:val="-1"/>
          <w:sz w:val="24"/>
        </w:rPr>
        <w:t xml:space="preserve"> </w:t>
      </w:r>
      <w:r>
        <w:rPr>
          <w:sz w:val="24"/>
        </w:rPr>
        <w:t>if other reading</w:t>
      </w:r>
      <w:r>
        <w:rPr>
          <w:spacing w:val="-17"/>
          <w:sz w:val="24"/>
        </w:rPr>
        <w:t xml:space="preserve"> </w:t>
      </w:r>
      <w:r>
        <w:rPr>
          <w:sz w:val="24"/>
        </w:rPr>
        <w:t>and</w:t>
      </w:r>
      <w:r>
        <w:rPr>
          <w:spacing w:val="-17"/>
          <w:sz w:val="24"/>
        </w:rPr>
        <w:t xml:space="preserve"> </w:t>
      </w:r>
      <w:r>
        <w:rPr>
          <w:sz w:val="24"/>
        </w:rPr>
        <w:t>writing</w:t>
      </w:r>
      <w:r>
        <w:rPr>
          <w:spacing w:val="-16"/>
          <w:sz w:val="24"/>
        </w:rPr>
        <w:t xml:space="preserve"> </w:t>
      </w:r>
      <w:r>
        <w:rPr>
          <w:sz w:val="24"/>
        </w:rPr>
        <w:t>media</w:t>
      </w:r>
      <w:r>
        <w:rPr>
          <w:spacing w:val="-17"/>
          <w:sz w:val="24"/>
        </w:rPr>
        <w:t xml:space="preserve"> </w:t>
      </w:r>
      <w:r>
        <w:rPr>
          <w:sz w:val="24"/>
        </w:rPr>
        <w:t>are</w:t>
      </w:r>
      <w:r>
        <w:rPr>
          <w:spacing w:val="-17"/>
          <w:sz w:val="24"/>
        </w:rPr>
        <w:t xml:space="preserve"> </w:t>
      </w:r>
      <w:r>
        <w:rPr>
          <w:sz w:val="24"/>
        </w:rPr>
        <w:t>appropriate</w:t>
      </w:r>
      <w:r>
        <w:rPr>
          <w:spacing w:val="-17"/>
          <w:sz w:val="24"/>
        </w:rPr>
        <w:t xml:space="preserve"> </w:t>
      </w:r>
      <w:r>
        <w:rPr>
          <w:sz w:val="24"/>
        </w:rPr>
        <w:t>to</w:t>
      </w:r>
      <w:r>
        <w:rPr>
          <w:spacing w:val="-16"/>
          <w:sz w:val="24"/>
        </w:rPr>
        <w:t xml:space="preserve"> </w:t>
      </w:r>
      <w:r>
        <w:rPr>
          <w:sz w:val="24"/>
        </w:rPr>
        <w:t>the</w:t>
      </w:r>
      <w:r>
        <w:rPr>
          <w:spacing w:val="-17"/>
          <w:sz w:val="24"/>
        </w:rPr>
        <w:t xml:space="preserve"> </w:t>
      </w:r>
      <w:r>
        <w:rPr>
          <w:sz w:val="24"/>
        </w:rPr>
        <w:t>child’s</w:t>
      </w:r>
      <w:r>
        <w:rPr>
          <w:spacing w:val="-17"/>
          <w:sz w:val="24"/>
        </w:rPr>
        <w:t xml:space="preserve"> </w:t>
      </w:r>
      <w:r>
        <w:rPr>
          <w:sz w:val="24"/>
        </w:rPr>
        <w:t>educational</w:t>
      </w:r>
      <w:r>
        <w:rPr>
          <w:spacing w:val="-16"/>
          <w:sz w:val="24"/>
        </w:rPr>
        <w:t xml:space="preserve"> </w:t>
      </w:r>
      <w:r>
        <w:rPr>
          <w:sz w:val="24"/>
        </w:rPr>
        <w:t>needs.</w:t>
      </w:r>
      <w:r>
        <w:rPr>
          <w:spacing w:val="-17"/>
          <w:sz w:val="24"/>
        </w:rPr>
        <w:t xml:space="preserve"> </w:t>
      </w:r>
      <w:r>
        <w:rPr>
          <w:sz w:val="24"/>
        </w:rPr>
        <w:t>The</w:t>
      </w:r>
      <w:r>
        <w:rPr>
          <w:spacing w:val="-17"/>
          <w:sz w:val="24"/>
        </w:rPr>
        <w:t xml:space="preserve"> </w:t>
      </w:r>
      <w:r>
        <w:rPr>
          <w:sz w:val="24"/>
        </w:rPr>
        <w:t>use</w:t>
      </w:r>
      <w:r>
        <w:rPr>
          <w:spacing w:val="-16"/>
          <w:sz w:val="24"/>
        </w:rPr>
        <w:t xml:space="preserve"> </w:t>
      </w:r>
      <w:r>
        <w:rPr>
          <w:sz w:val="24"/>
        </w:rPr>
        <w:t>of</w:t>
      </w:r>
      <w:r>
        <w:rPr>
          <w:spacing w:val="-17"/>
          <w:sz w:val="24"/>
        </w:rPr>
        <w:t xml:space="preserve"> </w:t>
      </w:r>
      <w:r>
        <w:rPr>
          <w:sz w:val="24"/>
        </w:rPr>
        <w:t>other reading</w:t>
      </w:r>
      <w:r>
        <w:rPr>
          <w:spacing w:val="-3"/>
          <w:sz w:val="24"/>
        </w:rPr>
        <w:t xml:space="preserve"> </w:t>
      </w:r>
      <w:r>
        <w:rPr>
          <w:sz w:val="24"/>
        </w:rPr>
        <w:t>and</w:t>
      </w:r>
      <w:r>
        <w:rPr>
          <w:spacing w:val="-5"/>
          <w:sz w:val="24"/>
        </w:rPr>
        <w:t xml:space="preserve"> </w:t>
      </w:r>
      <w:r>
        <w:rPr>
          <w:sz w:val="24"/>
        </w:rPr>
        <w:t>writing</w:t>
      </w:r>
      <w:r>
        <w:rPr>
          <w:spacing w:val="-5"/>
          <w:sz w:val="24"/>
        </w:rPr>
        <w:t xml:space="preserve"> </w:t>
      </w:r>
      <w:r>
        <w:rPr>
          <w:sz w:val="24"/>
        </w:rPr>
        <w:t>media</w:t>
      </w:r>
      <w:r>
        <w:rPr>
          <w:spacing w:val="-3"/>
          <w:sz w:val="24"/>
        </w:rPr>
        <w:t xml:space="preserve"> </w:t>
      </w:r>
      <w:r>
        <w:rPr>
          <w:sz w:val="24"/>
        </w:rPr>
        <w:t>does</w:t>
      </w:r>
      <w:r>
        <w:rPr>
          <w:spacing w:val="-5"/>
          <w:sz w:val="24"/>
        </w:rPr>
        <w:t xml:space="preserve"> </w:t>
      </w:r>
      <w:r>
        <w:rPr>
          <w:sz w:val="24"/>
        </w:rPr>
        <w:t>not</w:t>
      </w:r>
      <w:r>
        <w:rPr>
          <w:spacing w:val="-3"/>
          <w:sz w:val="24"/>
        </w:rPr>
        <w:t xml:space="preserve"> </w:t>
      </w:r>
      <w:r>
        <w:rPr>
          <w:sz w:val="24"/>
        </w:rPr>
        <w:t>preclude</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braille</w:t>
      </w:r>
      <w:r>
        <w:rPr>
          <w:spacing w:val="-6"/>
          <w:sz w:val="24"/>
        </w:rPr>
        <w:t xml:space="preserve"> </w:t>
      </w:r>
      <w:r>
        <w:rPr>
          <w:sz w:val="24"/>
        </w:rPr>
        <w:t>or</w:t>
      </w:r>
      <w:r>
        <w:rPr>
          <w:spacing w:val="-4"/>
          <w:sz w:val="24"/>
        </w:rPr>
        <w:t xml:space="preserve"> </w:t>
      </w:r>
      <w:r>
        <w:rPr>
          <w:sz w:val="24"/>
        </w:rPr>
        <w:t>the</w:t>
      </w:r>
      <w:r>
        <w:rPr>
          <w:spacing w:val="-3"/>
          <w:sz w:val="24"/>
        </w:rPr>
        <w:t xml:space="preserve"> </w:t>
      </w:r>
      <w:r>
        <w:rPr>
          <w:sz w:val="24"/>
        </w:rPr>
        <w:t>instruction</w:t>
      </w:r>
      <w:r>
        <w:rPr>
          <w:spacing w:val="-3"/>
          <w:sz w:val="24"/>
        </w:rPr>
        <w:t xml:space="preserve"> </w:t>
      </w:r>
      <w:r>
        <w:rPr>
          <w:sz w:val="24"/>
        </w:rPr>
        <w:t>of</w:t>
      </w:r>
      <w:r>
        <w:rPr>
          <w:spacing w:val="-3"/>
          <w:sz w:val="24"/>
        </w:rPr>
        <w:t xml:space="preserve"> </w:t>
      </w:r>
      <w:r>
        <w:rPr>
          <w:sz w:val="24"/>
        </w:rPr>
        <w:t>braille.</w:t>
      </w:r>
    </w:p>
    <w:p w14:paraId="71E8738B" w14:textId="77777777" w:rsidR="008338DE" w:rsidRDefault="008338DE">
      <w:pPr>
        <w:pStyle w:val="BodyText"/>
        <w:spacing w:before="1"/>
      </w:pPr>
    </w:p>
    <w:p w14:paraId="71E8738C" w14:textId="77777777" w:rsidR="008338DE" w:rsidRDefault="00294BAF">
      <w:pPr>
        <w:pStyle w:val="ListParagraph"/>
        <w:numPr>
          <w:ilvl w:val="0"/>
          <w:numId w:val="4"/>
        </w:numPr>
        <w:tabs>
          <w:tab w:val="left" w:pos="2259"/>
        </w:tabs>
        <w:ind w:right="113" w:firstLine="1440"/>
        <w:rPr>
          <w:sz w:val="24"/>
        </w:rPr>
      </w:pPr>
      <w:r>
        <w:rPr>
          <w:sz w:val="24"/>
        </w:rPr>
        <w:t>For the purpose of achieving successful implementation of this subsection,</w:t>
      </w:r>
      <w:r>
        <w:rPr>
          <w:spacing w:val="-2"/>
          <w:sz w:val="24"/>
        </w:rPr>
        <w:t xml:space="preserve"> </w:t>
      </w:r>
      <w:r>
        <w:rPr>
          <w:sz w:val="24"/>
        </w:rPr>
        <w:t>the</w:t>
      </w:r>
      <w:r>
        <w:rPr>
          <w:spacing w:val="-2"/>
          <w:sz w:val="24"/>
        </w:rPr>
        <w:t xml:space="preserve"> </w:t>
      </w:r>
      <w:r>
        <w:rPr>
          <w:sz w:val="24"/>
        </w:rPr>
        <w:t>State</w:t>
      </w:r>
      <w:r>
        <w:rPr>
          <w:spacing w:val="-4"/>
          <w:sz w:val="24"/>
        </w:rPr>
        <w:t xml:space="preserve"> </w:t>
      </w:r>
      <w:r>
        <w:rPr>
          <w:sz w:val="24"/>
        </w:rPr>
        <w:t>Board</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Professional</w:t>
      </w:r>
      <w:r>
        <w:rPr>
          <w:spacing w:val="-3"/>
          <w:sz w:val="24"/>
        </w:rPr>
        <w:t xml:space="preserve"> </w:t>
      </w:r>
      <w:r>
        <w:rPr>
          <w:sz w:val="24"/>
        </w:rPr>
        <w:t>Standards</w:t>
      </w:r>
      <w:r>
        <w:rPr>
          <w:spacing w:val="-3"/>
          <w:sz w:val="24"/>
        </w:rPr>
        <w:t xml:space="preserve"> </w:t>
      </w:r>
      <w:r>
        <w:rPr>
          <w:sz w:val="24"/>
        </w:rPr>
        <w:t>and</w:t>
      </w:r>
      <w:r>
        <w:rPr>
          <w:spacing w:val="-6"/>
          <w:sz w:val="24"/>
        </w:rPr>
        <w:t xml:space="preserve"> </w:t>
      </w:r>
      <w:r>
        <w:rPr>
          <w:sz w:val="24"/>
        </w:rPr>
        <w:t>Teacher</w:t>
      </w:r>
      <w:r>
        <w:rPr>
          <w:spacing w:val="-3"/>
          <w:sz w:val="24"/>
        </w:rPr>
        <w:t xml:space="preserve"> </w:t>
      </w:r>
      <w:r>
        <w:rPr>
          <w:sz w:val="24"/>
        </w:rPr>
        <w:t>Education</w:t>
      </w:r>
      <w:r>
        <w:rPr>
          <w:spacing w:val="-2"/>
          <w:sz w:val="24"/>
        </w:rPr>
        <w:t xml:space="preserve"> </w:t>
      </w:r>
      <w:r>
        <w:rPr>
          <w:sz w:val="24"/>
        </w:rPr>
        <w:t>Board shall adopt certification standards for teachers of blind and visually impaired students.</w:t>
      </w:r>
    </w:p>
    <w:p w14:paraId="71E8738D" w14:textId="77777777" w:rsidR="008338DE" w:rsidRDefault="008338DE">
      <w:pPr>
        <w:pStyle w:val="BodyText"/>
      </w:pPr>
    </w:p>
    <w:p w14:paraId="71E8738E" w14:textId="77777777" w:rsidR="008338DE" w:rsidRDefault="00294BAF">
      <w:pPr>
        <w:pStyle w:val="ListParagraph"/>
        <w:numPr>
          <w:ilvl w:val="0"/>
          <w:numId w:val="4"/>
        </w:numPr>
        <w:tabs>
          <w:tab w:val="left" w:pos="2259"/>
        </w:tabs>
        <w:ind w:right="112" w:firstLine="1440"/>
        <w:rPr>
          <w:sz w:val="24"/>
        </w:rPr>
      </w:pPr>
      <w:r>
        <w:rPr>
          <w:sz w:val="24"/>
        </w:rPr>
        <w:t>(i)</w:t>
      </w:r>
      <w:r>
        <w:rPr>
          <w:spacing w:val="80"/>
          <w:w w:val="150"/>
          <w:sz w:val="24"/>
        </w:rPr>
        <w:t xml:space="preserve">  </w:t>
      </w:r>
      <w:r>
        <w:rPr>
          <w:sz w:val="24"/>
        </w:rPr>
        <w:t>The Department shall collaborate with and provide support to the Instructional Resources Center to develop procedures to coordinate the statewide availability of textbooks and supplementary instructional materials that may be accessed using specialized formats that use NIMAS.</w:t>
      </w:r>
    </w:p>
    <w:p w14:paraId="71E8738F" w14:textId="77777777" w:rsidR="008338DE" w:rsidRDefault="008338DE">
      <w:pPr>
        <w:pStyle w:val="BodyText"/>
      </w:pPr>
    </w:p>
    <w:p w14:paraId="71E87390" w14:textId="77777777" w:rsidR="008338DE" w:rsidRDefault="00294BAF">
      <w:pPr>
        <w:pStyle w:val="ListParagraph"/>
        <w:numPr>
          <w:ilvl w:val="1"/>
          <w:numId w:val="4"/>
        </w:numPr>
        <w:tabs>
          <w:tab w:val="left" w:pos="2979"/>
        </w:tabs>
        <w:spacing w:before="1"/>
        <w:ind w:right="109" w:firstLine="2160"/>
        <w:rPr>
          <w:sz w:val="24"/>
        </w:rPr>
      </w:pPr>
      <w:r>
        <w:rPr>
          <w:sz w:val="24"/>
        </w:rPr>
        <w:t>1.</w:t>
      </w:r>
      <w:r>
        <w:rPr>
          <w:spacing w:val="40"/>
          <w:sz w:val="24"/>
        </w:rPr>
        <w:t xml:space="preserve">  </w:t>
      </w:r>
      <w:r>
        <w:rPr>
          <w:sz w:val="24"/>
        </w:rPr>
        <w:t>The procedures developed under subparagraph (i) of this paragraph</w:t>
      </w:r>
      <w:r>
        <w:rPr>
          <w:spacing w:val="-15"/>
          <w:sz w:val="24"/>
        </w:rPr>
        <w:t xml:space="preserve"> </w:t>
      </w:r>
      <w:r>
        <w:rPr>
          <w:sz w:val="24"/>
        </w:rPr>
        <w:t>shall</w:t>
      </w:r>
      <w:r>
        <w:rPr>
          <w:spacing w:val="-14"/>
          <w:sz w:val="24"/>
        </w:rPr>
        <w:t xml:space="preserve"> </w:t>
      </w:r>
      <w:r>
        <w:rPr>
          <w:sz w:val="24"/>
        </w:rPr>
        <w:t>require</w:t>
      </w:r>
      <w:r>
        <w:rPr>
          <w:spacing w:val="-15"/>
          <w:sz w:val="24"/>
        </w:rPr>
        <w:t xml:space="preserve"> </w:t>
      </w:r>
      <w:r>
        <w:rPr>
          <w:sz w:val="24"/>
        </w:rPr>
        <w:t>the</w:t>
      </w:r>
      <w:r>
        <w:rPr>
          <w:spacing w:val="-15"/>
          <w:sz w:val="24"/>
        </w:rPr>
        <w:t xml:space="preserve"> </w:t>
      </w:r>
      <w:r>
        <w:rPr>
          <w:sz w:val="24"/>
        </w:rPr>
        <w:t>Department</w:t>
      </w:r>
      <w:r>
        <w:rPr>
          <w:spacing w:val="-15"/>
          <w:sz w:val="24"/>
        </w:rPr>
        <w:t xml:space="preserve"> </w:t>
      </w:r>
      <w:r>
        <w:rPr>
          <w:sz w:val="24"/>
        </w:rPr>
        <w:t>and</w:t>
      </w:r>
      <w:r>
        <w:rPr>
          <w:spacing w:val="-16"/>
          <w:sz w:val="24"/>
        </w:rPr>
        <w:t xml:space="preserve"> </w:t>
      </w:r>
      <w:r>
        <w:rPr>
          <w:sz w:val="24"/>
        </w:rPr>
        <w:t>a</w:t>
      </w:r>
      <w:r>
        <w:rPr>
          <w:spacing w:val="-14"/>
          <w:sz w:val="24"/>
        </w:rPr>
        <w:t xml:space="preserve"> </w:t>
      </w:r>
      <w:r>
        <w:rPr>
          <w:sz w:val="24"/>
        </w:rPr>
        <w:t>county</w:t>
      </w:r>
      <w:r>
        <w:rPr>
          <w:spacing w:val="-15"/>
          <w:sz w:val="24"/>
        </w:rPr>
        <w:t xml:space="preserve"> </w:t>
      </w:r>
      <w:r>
        <w:rPr>
          <w:sz w:val="24"/>
        </w:rPr>
        <w:t>board</w:t>
      </w:r>
      <w:r>
        <w:rPr>
          <w:spacing w:val="-16"/>
          <w:sz w:val="24"/>
        </w:rPr>
        <w:t xml:space="preserve"> </w:t>
      </w:r>
      <w:r>
        <w:rPr>
          <w:sz w:val="24"/>
        </w:rPr>
        <w:t>to</w:t>
      </w:r>
      <w:r>
        <w:rPr>
          <w:spacing w:val="-15"/>
          <w:sz w:val="24"/>
        </w:rPr>
        <w:t xml:space="preserve"> </w:t>
      </w:r>
      <w:r>
        <w:rPr>
          <w:sz w:val="24"/>
        </w:rPr>
        <w:t>include,</w:t>
      </w:r>
      <w:r>
        <w:rPr>
          <w:spacing w:val="-14"/>
          <w:sz w:val="24"/>
        </w:rPr>
        <w:t xml:space="preserve"> </w:t>
      </w:r>
      <w:r>
        <w:rPr>
          <w:sz w:val="24"/>
        </w:rPr>
        <w:t>in</w:t>
      </w:r>
      <w:r>
        <w:rPr>
          <w:spacing w:val="-10"/>
          <w:sz w:val="24"/>
        </w:rPr>
        <w:t xml:space="preserve"> </w:t>
      </w:r>
      <w:r>
        <w:rPr>
          <w:sz w:val="24"/>
        </w:rPr>
        <w:t>any</w:t>
      </w:r>
      <w:r>
        <w:rPr>
          <w:spacing w:val="-15"/>
          <w:sz w:val="24"/>
        </w:rPr>
        <w:t xml:space="preserve"> </w:t>
      </w:r>
      <w:r>
        <w:rPr>
          <w:sz w:val="24"/>
        </w:rPr>
        <w:t>procurement contract or other document or agreement used to purchase print instructional materials from a publisher, a provision that requires the publisher to:</w:t>
      </w:r>
    </w:p>
    <w:p w14:paraId="71E87391" w14:textId="77777777" w:rsidR="008338DE" w:rsidRDefault="00294BAF">
      <w:pPr>
        <w:pStyle w:val="ListParagraph"/>
        <w:numPr>
          <w:ilvl w:val="2"/>
          <w:numId w:val="4"/>
        </w:numPr>
        <w:tabs>
          <w:tab w:val="left" w:pos="3699"/>
        </w:tabs>
        <w:spacing w:before="288"/>
        <w:ind w:right="111" w:firstLine="2880"/>
        <w:rPr>
          <w:sz w:val="24"/>
        </w:rPr>
      </w:pPr>
      <w:r>
        <w:rPr>
          <w:sz w:val="24"/>
        </w:rPr>
        <w:t xml:space="preserve">On or before the delivery of the print instructional materials, prepare and provide the National Instructional Materials Access Center electronic files containing the contents of the print instructional materials using NIMAS; </w:t>
      </w:r>
      <w:r>
        <w:rPr>
          <w:spacing w:val="-6"/>
          <w:sz w:val="24"/>
        </w:rPr>
        <w:t>or</w:t>
      </w:r>
    </w:p>
    <w:p w14:paraId="71E87392" w14:textId="77777777" w:rsidR="008338DE" w:rsidRDefault="008338DE">
      <w:pPr>
        <w:pStyle w:val="BodyText"/>
      </w:pPr>
    </w:p>
    <w:p w14:paraId="71E87393" w14:textId="77777777" w:rsidR="008338DE" w:rsidRDefault="00294BAF">
      <w:pPr>
        <w:pStyle w:val="ListParagraph"/>
        <w:numPr>
          <w:ilvl w:val="2"/>
          <w:numId w:val="4"/>
        </w:numPr>
        <w:tabs>
          <w:tab w:val="left" w:pos="3700"/>
        </w:tabs>
        <w:ind w:right="110" w:firstLine="2880"/>
        <w:rPr>
          <w:sz w:val="24"/>
        </w:rPr>
      </w:pPr>
      <w:r>
        <w:rPr>
          <w:sz w:val="24"/>
        </w:rPr>
        <w:t>Purchase</w:t>
      </w:r>
      <w:r>
        <w:rPr>
          <w:spacing w:val="-11"/>
          <w:sz w:val="24"/>
        </w:rPr>
        <w:t xml:space="preserve"> </w:t>
      </w:r>
      <w:r>
        <w:rPr>
          <w:sz w:val="24"/>
        </w:rPr>
        <w:t>instructional</w:t>
      </w:r>
      <w:r>
        <w:rPr>
          <w:spacing w:val="-10"/>
          <w:sz w:val="24"/>
        </w:rPr>
        <w:t xml:space="preserve"> </w:t>
      </w:r>
      <w:r>
        <w:rPr>
          <w:sz w:val="24"/>
        </w:rPr>
        <w:t>materials</w:t>
      </w:r>
      <w:r>
        <w:rPr>
          <w:spacing w:val="-11"/>
          <w:sz w:val="24"/>
        </w:rPr>
        <w:t xml:space="preserve"> </w:t>
      </w:r>
      <w:r>
        <w:rPr>
          <w:sz w:val="24"/>
        </w:rPr>
        <w:t>from</w:t>
      </w:r>
      <w:r>
        <w:rPr>
          <w:spacing w:val="-11"/>
          <w:sz w:val="24"/>
        </w:rPr>
        <w:t xml:space="preserve"> </w:t>
      </w:r>
      <w:r>
        <w:rPr>
          <w:sz w:val="24"/>
        </w:rPr>
        <w:t>that</w:t>
      </w:r>
      <w:r>
        <w:rPr>
          <w:spacing w:val="-11"/>
          <w:sz w:val="24"/>
        </w:rPr>
        <w:t xml:space="preserve"> </w:t>
      </w:r>
      <w:r>
        <w:rPr>
          <w:sz w:val="24"/>
        </w:rPr>
        <w:t>publisher</w:t>
      </w:r>
      <w:r>
        <w:rPr>
          <w:spacing w:val="-12"/>
          <w:sz w:val="24"/>
        </w:rPr>
        <w:t xml:space="preserve"> </w:t>
      </w:r>
      <w:r>
        <w:rPr>
          <w:sz w:val="24"/>
        </w:rPr>
        <w:t>that are produced in, or may be rendered in, specialized formats.</w:t>
      </w:r>
    </w:p>
    <w:p w14:paraId="71E87394" w14:textId="77777777" w:rsidR="008338DE" w:rsidRDefault="008338DE">
      <w:pPr>
        <w:pStyle w:val="BodyText"/>
        <w:spacing w:before="1"/>
      </w:pPr>
    </w:p>
    <w:p w14:paraId="71E87395" w14:textId="77777777" w:rsidR="008338DE" w:rsidRDefault="00294BAF">
      <w:pPr>
        <w:pStyle w:val="BodyText"/>
        <w:tabs>
          <w:tab w:val="left" w:pos="3700"/>
        </w:tabs>
        <w:ind w:left="100" w:right="113" w:firstLine="2880"/>
      </w:pPr>
      <w:r>
        <w:rPr>
          <w:spacing w:val="-6"/>
        </w:rPr>
        <w:t>2.</w:t>
      </w:r>
      <w:r>
        <w:tab/>
        <w:t>A publisher may not be required to provide an electronic copy of any instructional material copyrighted before July 1, 2007.</w:t>
      </w:r>
    </w:p>
    <w:p w14:paraId="71E87396" w14:textId="77777777" w:rsidR="008338DE" w:rsidRDefault="00294BAF">
      <w:pPr>
        <w:pStyle w:val="ListParagraph"/>
        <w:numPr>
          <w:ilvl w:val="1"/>
          <w:numId w:val="4"/>
        </w:numPr>
        <w:tabs>
          <w:tab w:val="left" w:pos="2978"/>
        </w:tabs>
        <w:spacing w:before="287"/>
        <w:ind w:right="111" w:firstLine="2160"/>
        <w:rPr>
          <w:sz w:val="24"/>
        </w:rPr>
      </w:pPr>
      <w:r>
        <w:rPr>
          <w:sz w:val="24"/>
        </w:rPr>
        <w:t>The</w:t>
      </w:r>
      <w:r>
        <w:rPr>
          <w:spacing w:val="-15"/>
          <w:sz w:val="24"/>
        </w:rPr>
        <w:t xml:space="preserve"> </w:t>
      </w:r>
      <w:r>
        <w:rPr>
          <w:sz w:val="24"/>
        </w:rPr>
        <w:t>State</w:t>
      </w:r>
      <w:r>
        <w:rPr>
          <w:spacing w:val="-17"/>
          <w:sz w:val="24"/>
        </w:rPr>
        <w:t xml:space="preserve"> </w:t>
      </w:r>
      <w:r>
        <w:rPr>
          <w:sz w:val="24"/>
        </w:rPr>
        <w:t>Board</w:t>
      </w:r>
      <w:r>
        <w:rPr>
          <w:spacing w:val="-15"/>
          <w:sz w:val="24"/>
        </w:rPr>
        <w:t xml:space="preserve"> </w:t>
      </w:r>
      <w:r>
        <w:rPr>
          <w:sz w:val="24"/>
        </w:rPr>
        <w:t>shall</w:t>
      </w:r>
      <w:r>
        <w:rPr>
          <w:spacing w:val="-17"/>
          <w:sz w:val="24"/>
        </w:rPr>
        <w:t xml:space="preserve"> </w:t>
      </w:r>
      <w:r>
        <w:rPr>
          <w:sz w:val="24"/>
        </w:rPr>
        <w:t>coordinate</w:t>
      </w:r>
      <w:r>
        <w:rPr>
          <w:spacing w:val="-13"/>
          <w:sz w:val="24"/>
        </w:rPr>
        <w:t xml:space="preserve"> </w:t>
      </w:r>
      <w:r>
        <w:rPr>
          <w:sz w:val="24"/>
        </w:rPr>
        <w:t>with</w:t>
      </w:r>
      <w:r>
        <w:rPr>
          <w:spacing w:val="-17"/>
          <w:sz w:val="24"/>
        </w:rPr>
        <w:t xml:space="preserve"> </w:t>
      </w:r>
      <w:r>
        <w:rPr>
          <w:sz w:val="24"/>
        </w:rPr>
        <w:t>the</w:t>
      </w:r>
      <w:r>
        <w:rPr>
          <w:spacing w:val="-16"/>
          <w:sz w:val="24"/>
        </w:rPr>
        <w:t xml:space="preserve"> </w:t>
      </w:r>
      <w:r>
        <w:rPr>
          <w:sz w:val="24"/>
        </w:rPr>
        <w:t>National</w:t>
      </w:r>
      <w:r>
        <w:rPr>
          <w:spacing w:val="-16"/>
          <w:sz w:val="24"/>
        </w:rPr>
        <w:t xml:space="preserve"> </w:t>
      </w:r>
      <w:r>
        <w:rPr>
          <w:sz w:val="24"/>
        </w:rPr>
        <w:t>Instructional Materials Access Center to facilitate the timely transfer to the Instructional Resources Center of:</w:t>
      </w:r>
    </w:p>
    <w:p w14:paraId="71E87397" w14:textId="77777777" w:rsidR="008338DE" w:rsidRDefault="008338DE">
      <w:pPr>
        <w:pStyle w:val="BodyText"/>
        <w:spacing w:before="1"/>
      </w:pPr>
    </w:p>
    <w:p w14:paraId="71E87398" w14:textId="77777777" w:rsidR="008338DE" w:rsidRDefault="00294BAF">
      <w:pPr>
        <w:pStyle w:val="ListParagraph"/>
        <w:numPr>
          <w:ilvl w:val="0"/>
          <w:numId w:val="3"/>
        </w:numPr>
        <w:tabs>
          <w:tab w:val="left" w:pos="3700"/>
        </w:tabs>
        <w:ind w:right="111" w:firstLine="2880"/>
        <w:rPr>
          <w:sz w:val="24"/>
        </w:rPr>
      </w:pPr>
      <w:r>
        <w:rPr>
          <w:sz w:val="24"/>
        </w:rPr>
        <w:t>Electronic files or instructional materials sent by publishers for the Instructional Resources Center to convert the instructional materials into specialized formats; and</w:t>
      </w:r>
    </w:p>
    <w:p w14:paraId="71E87399" w14:textId="77777777" w:rsidR="008338DE" w:rsidRDefault="008338DE">
      <w:pPr>
        <w:pStyle w:val="BodyText"/>
      </w:pPr>
    </w:p>
    <w:p w14:paraId="71E8739A" w14:textId="77777777" w:rsidR="008338DE" w:rsidRDefault="00294BAF">
      <w:pPr>
        <w:pStyle w:val="ListParagraph"/>
        <w:numPr>
          <w:ilvl w:val="0"/>
          <w:numId w:val="3"/>
        </w:numPr>
        <w:tabs>
          <w:tab w:val="left" w:pos="3700"/>
        </w:tabs>
        <w:ind w:right="116" w:firstLine="2880"/>
        <w:rPr>
          <w:sz w:val="24"/>
        </w:rPr>
      </w:pPr>
      <w:r>
        <w:rPr>
          <w:sz w:val="24"/>
        </w:rPr>
        <w:t>Electronic</w:t>
      </w:r>
      <w:r>
        <w:rPr>
          <w:spacing w:val="-2"/>
          <w:sz w:val="24"/>
        </w:rPr>
        <w:t xml:space="preserve"> </w:t>
      </w:r>
      <w:r>
        <w:rPr>
          <w:sz w:val="24"/>
        </w:rPr>
        <w:t>files</w:t>
      </w:r>
      <w:r>
        <w:rPr>
          <w:spacing w:val="-2"/>
          <w:sz w:val="24"/>
        </w:rPr>
        <w:t xml:space="preserve"> </w:t>
      </w:r>
      <w:r>
        <w:rPr>
          <w:sz w:val="24"/>
        </w:rPr>
        <w:t>or</w:t>
      </w:r>
      <w:r>
        <w:rPr>
          <w:spacing w:val="-2"/>
          <w:sz w:val="24"/>
        </w:rPr>
        <w:t xml:space="preserve"> </w:t>
      </w:r>
      <w:r>
        <w:rPr>
          <w:sz w:val="24"/>
        </w:rPr>
        <w:t>instructional</w:t>
      </w:r>
      <w:r>
        <w:rPr>
          <w:spacing w:val="-1"/>
          <w:sz w:val="24"/>
        </w:rPr>
        <w:t xml:space="preserve"> </w:t>
      </w:r>
      <w:r>
        <w:rPr>
          <w:sz w:val="24"/>
        </w:rPr>
        <w:t>materials</w:t>
      </w:r>
      <w:r>
        <w:rPr>
          <w:spacing w:val="-2"/>
          <w:sz w:val="24"/>
        </w:rPr>
        <w:t xml:space="preserve"> </w:t>
      </w:r>
      <w:r>
        <w:rPr>
          <w:sz w:val="24"/>
        </w:rPr>
        <w:t>purchased</w:t>
      </w:r>
      <w:r>
        <w:rPr>
          <w:spacing w:val="-2"/>
          <w:sz w:val="24"/>
        </w:rPr>
        <w:t xml:space="preserve"> </w:t>
      </w:r>
      <w:r>
        <w:rPr>
          <w:sz w:val="24"/>
        </w:rPr>
        <w:t>from a publisher in a specialized format.</w:t>
      </w:r>
    </w:p>
    <w:p w14:paraId="71E8739B" w14:textId="77777777" w:rsidR="008338DE" w:rsidRDefault="008338DE">
      <w:pPr>
        <w:pStyle w:val="BodyText"/>
        <w:spacing w:before="1"/>
      </w:pPr>
    </w:p>
    <w:p w14:paraId="71E8739C" w14:textId="77777777" w:rsidR="008338DE" w:rsidRDefault="00294BAF">
      <w:pPr>
        <w:pStyle w:val="ListParagraph"/>
        <w:numPr>
          <w:ilvl w:val="1"/>
          <w:numId w:val="4"/>
        </w:numPr>
        <w:tabs>
          <w:tab w:val="left" w:pos="2980"/>
        </w:tabs>
        <w:ind w:right="107" w:firstLine="2160"/>
        <w:rPr>
          <w:sz w:val="24"/>
        </w:rPr>
      </w:pPr>
      <w:r>
        <w:rPr>
          <w:sz w:val="24"/>
        </w:rPr>
        <w:t>Beginning on July 1, 2007, the Instructional Resources Center shall make</w:t>
      </w:r>
      <w:r>
        <w:rPr>
          <w:spacing w:val="-2"/>
          <w:sz w:val="24"/>
        </w:rPr>
        <w:t xml:space="preserve"> </w:t>
      </w:r>
      <w:r>
        <w:rPr>
          <w:sz w:val="24"/>
        </w:rPr>
        <w:t>reasonable</w:t>
      </w:r>
      <w:r>
        <w:rPr>
          <w:spacing w:val="-1"/>
          <w:sz w:val="24"/>
        </w:rPr>
        <w:t xml:space="preserve"> </w:t>
      </w:r>
      <w:r>
        <w:rPr>
          <w:sz w:val="24"/>
        </w:rPr>
        <w:t>efforts</w:t>
      </w:r>
      <w:r>
        <w:rPr>
          <w:spacing w:val="-1"/>
          <w:sz w:val="24"/>
        </w:rPr>
        <w:t xml:space="preserve"> </w:t>
      </w:r>
      <w:r>
        <w:rPr>
          <w:sz w:val="24"/>
        </w:rPr>
        <w:t>to</w:t>
      </w:r>
      <w:r>
        <w:rPr>
          <w:spacing w:val="-1"/>
          <w:sz w:val="24"/>
        </w:rPr>
        <w:t xml:space="preserve"> </w:t>
      </w:r>
      <w:r>
        <w:rPr>
          <w:sz w:val="24"/>
        </w:rPr>
        <w:t>provide</w:t>
      </w:r>
      <w:r>
        <w:rPr>
          <w:spacing w:val="-1"/>
          <w:sz w:val="24"/>
        </w:rPr>
        <w:t xml:space="preserve"> </w:t>
      </w:r>
      <w:r>
        <w:rPr>
          <w:sz w:val="24"/>
        </w:rPr>
        <w:t>the</w:t>
      </w:r>
      <w:r>
        <w:rPr>
          <w:spacing w:val="-1"/>
          <w:sz w:val="24"/>
        </w:rPr>
        <w:t xml:space="preserve"> </w:t>
      </w:r>
      <w:r>
        <w:rPr>
          <w:sz w:val="24"/>
        </w:rPr>
        <w:t>instructional materials</w:t>
      </w:r>
      <w:r>
        <w:rPr>
          <w:spacing w:val="-2"/>
          <w:sz w:val="24"/>
        </w:rPr>
        <w:t xml:space="preserve"> </w:t>
      </w:r>
      <w:r>
        <w:rPr>
          <w:sz w:val="24"/>
        </w:rPr>
        <w:t>in</w:t>
      </w:r>
      <w:r>
        <w:rPr>
          <w:spacing w:val="-1"/>
          <w:sz w:val="24"/>
        </w:rPr>
        <w:t xml:space="preserve"> </w:t>
      </w:r>
      <w:r>
        <w:rPr>
          <w:sz w:val="24"/>
        </w:rPr>
        <w:t>specialized</w:t>
      </w:r>
      <w:r>
        <w:rPr>
          <w:spacing w:val="-2"/>
          <w:sz w:val="24"/>
        </w:rPr>
        <w:t xml:space="preserve"> </w:t>
      </w:r>
      <w:r>
        <w:rPr>
          <w:sz w:val="24"/>
        </w:rPr>
        <w:t>formats</w:t>
      </w:r>
    </w:p>
    <w:p w14:paraId="71E8739D" w14:textId="77777777" w:rsidR="008338DE" w:rsidRDefault="008338DE">
      <w:pPr>
        <w:rPr>
          <w:sz w:val="24"/>
        </w:rPr>
        <w:sectPr w:rsidR="008338DE">
          <w:pgSz w:w="12240" w:h="15840"/>
          <w:pgMar w:top="1440" w:right="1040" w:bottom="760" w:left="980" w:header="834" w:footer="516" w:gutter="0"/>
          <w:cols w:space="720"/>
        </w:sectPr>
      </w:pPr>
    </w:p>
    <w:p w14:paraId="71E8739E" w14:textId="77777777" w:rsidR="008338DE" w:rsidRDefault="00294BAF">
      <w:pPr>
        <w:pStyle w:val="BodyText"/>
        <w:spacing w:before="90"/>
        <w:ind w:left="100" w:right="114"/>
        <w:jc w:val="both"/>
      </w:pPr>
      <w:r>
        <w:lastRenderedPageBreak/>
        <w:t>to students who are blind or visually impaired for use on the first day of classes each year or in a timely manner.</w:t>
      </w:r>
    </w:p>
    <w:p w14:paraId="71E8739F" w14:textId="77777777" w:rsidR="008338DE" w:rsidRDefault="008338DE">
      <w:pPr>
        <w:pStyle w:val="BodyText"/>
        <w:spacing w:before="2"/>
      </w:pPr>
    </w:p>
    <w:p w14:paraId="71E873A0" w14:textId="592C4F19" w:rsidR="008338DE" w:rsidRDefault="00294BAF">
      <w:pPr>
        <w:spacing w:line="259" w:lineRule="auto"/>
        <w:ind w:left="100" w:right="106" w:firstLine="2160"/>
        <w:jc w:val="both"/>
        <w:rPr>
          <w:b/>
          <w:sz w:val="26"/>
        </w:rPr>
      </w:pPr>
      <w:r>
        <w:rPr>
          <w:b/>
          <w:smallCaps/>
          <w:sz w:val="26"/>
        </w:rPr>
        <w:t>(v)</w:t>
      </w:r>
      <w:r>
        <w:rPr>
          <w:b/>
          <w:smallCaps/>
          <w:spacing w:val="80"/>
          <w:sz w:val="26"/>
        </w:rPr>
        <w:t xml:space="preserve"> </w:t>
      </w:r>
      <w:r>
        <w:rPr>
          <w:b/>
          <w:smallCaps/>
          <w:spacing w:val="-9"/>
          <w:sz w:val="26"/>
        </w:rPr>
        <w:t xml:space="preserve"> </w:t>
      </w:r>
      <w:r>
        <w:rPr>
          <w:b/>
          <w:smallCaps/>
          <w:sz w:val="26"/>
        </w:rPr>
        <w:t>1.</w:t>
      </w:r>
      <w:r>
        <w:rPr>
          <w:b/>
          <w:smallCaps/>
          <w:spacing w:val="40"/>
          <w:sz w:val="26"/>
        </w:rPr>
        <w:t xml:space="preserve">  </w:t>
      </w:r>
      <w:r>
        <w:rPr>
          <w:b/>
          <w:smallCaps/>
          <w:spacing w:val="-16"/>
          <w:sz w:val="26"/>
        </w:rPr>
        <w:t xml:space="preserve"> </w:t>
      </w:r>
      <w:r>
        <w:rPr>
          <w:b/>
          <w:smallCaps/>
          <w:sz w:val="26"/>
        </w:rPr>
        <w:t>On</w:t>
      </w:r>
      <w:r>
        <w:rPr>
          <w:b/>
          <w:smallCaps/>
          <w:spacing w:val="-5"/>
          <w:sz w:val="26"/>
        </w:rPr>
        <w:t xml:space="preserve"> </w:t>
      </w:r>
      <w:r>
        <w:rPr>
          <w:b/>
          <w:smallCaps/>
          <w:sz w:val="26"/>
        </w:rPr>
        <w:t>or</w:t>
      </w:r>
      <w:r>
        <w:rPr>
          <w:b/>
          <w:smallCaps/>
          <w:spacing w:val="-5"/>
          <w:sz w:val="26"/>
        </w:rPr>
        <w:t xml:space="preserve"> </w:t>
      </w:r>
      <w:r>
        <w:rPr>
          <w:b/>
          <w:smallCaps/>
          <w:sz w:val="26"/>
        </w:rPr>
        <w:t>before</w:t>
      </w:r>
      <w:r>
        <w:rPr>
          <w:b/>
          <w:smallCaps/>
          <w:spacing w:val="-5"/>
          <w:sz w:val="26"/>
        </w:rPr>
        <w:t xml:space="preserve"> </w:t>
      </w:r>
      <w:r>
        <w:rPr>
          <w:b/>
          <w:smallCaps/>
          <w:sz w:val="26"/>
          <w:u w:val="single"/>
        </w:rPr>
        <w:t>March</w:t>
      </w:r>
      <w:r>
        <w:rPr>
          <w:b/>
          <w:smallCaps/>
          <w:sz w:val="26"/>
        </w:rPr>
        <w:t xml:space="preserve"> 15,</w:t>
      </w:r>
      <w:r>
        <w:rPr>
          <w:b/>
          <w:smallCaps/>
          <w:spacing w:val="-16"/>
          <w:sz w:val="26"/>
        </w:rPr>
        <w:t xml:space="preserve"> </w:t>
      </w:r>
      <w:r>
        <w:rPr>
          <w:b/>
          <w:smallCaps/>
          <w:sz w:val="26"/>
        </w:rPr>
        <w:t>2025,</w:t>
      </w:r>
      <w:r>
        <w:rPr>
          <w:b/>
          <w:smallCaps/>
          <w:spacing w:val="-15"/>
          <w:sz w:val="26"/>
        </w:rPr>
        <w:t xml:space="preserve"> </w:t>
      </w:r>
      <w:r>
        <w:rPr>
          <w:b/>
          <w:smallCaps/>
          <w:sz w:val="26"/>
        </w:rPr>
        <w:t>and</w:t>
      </w:r>
      <w:r>
        <w:rPr>
          <w:b/>
          <w:smallCaps/>
          <w:spacing w:val="-6"/>
          <w:sz w:val="26"/>
        </w:rPr>
        <w:t xml:space="preserve"> </w:t>
      </w:r>
      <w:r>
        <w:rPr>
          <w:b/>
          <w:smallCaps/>
          <w:sz w:val="26"/>
        </w:rPr>
        <w:t xml:space="preserve">each </w:t>
      </w:r>
      <w:r>
        <w:rPr>
          <w:b/>
          <w:smallCaps/>
          <w:sz w:val="26"/>
          <w:u w:val="single"/>
        </w:rPr>
        <w:t>March</w:t>
      </w:r>
      <w:r>
        <w:rPr>
          <w:b/>
          <w:smallCaps/>
          <w:sz w:val="26"/>
        </w:rPr>
        <w:t xml:space="preserve"> 15 thereafter,</w:t>
      </w:r>
      <w:r>
        <w:rPr>
          <w:b/>
          <w:smallCaps/>
          <w:spacing w:val="-2"/>
          <w:sz w:val="26"/>
        </w:rPr>
        <w:t xml:space="preserve"> </w:t>
      </w:r>
      <w:r>
        <w:rPr>
          <w:b/>
          <w:smallCaps/>
          <w:sz w:val="26"/>
        </w:rPr>
        <w:t>each county board shall determine the instructional</w:t>
      </w:r>
      <w:r>
        <w:rPr>
          <w:b/>
          <w:smallCaps/>
          <w:spacing w:val="5"/>
          <w:sz w:val="26"/>
        </w:rPr>
        <w:t xml:space="preserve"> </w:t>
      </w:r>
      <w:r>
        <w:rPr>
          <w:b/>
          <w:smallCaps/>
          <w:sz w:val="26"/>
        </w:rPr>
        <w:t>materials</w:t>
      </w:r>
      <w:r>
        <w:rPr>
          <w:b/>
          <w:smallCaps/>
          <w:spacing w:val="2"/>
          <w:sz w:val="26"/>
        </w:rPr>
        <w:t xml:space="preserve"> </w:t>
      </w:r>
      <w:r>
        <w:rPr>
          <w:b/>
          <w:smallCaps/>
          <w:sz w:val="26"/>
        </w:rPr>
        <w:t>that</w:t>
      </w:r>
      <w:r>
        <w:rPr>
          <w:b/>
          <w:smallCaps/>
          <w:spacing w:val="4"/>
          <w:sz w:val="26"/>
        </w:rPr>
        <w:t xml:space="preserve"> </w:t>
      </w:r>
      <w:r>
        <w:rPr>
          <w:b/>
          <w:smallCaps/>
          <w:sz w:val="26"/>
        </w:rPr>
        <w:t>will</w:t>
      </w:r>
      <w:r>
        <w:rPr>
          <w:b/>
          <w:smallCaps/>
          <w:spacing w:val="5"/>
          <w:sz w:val="26"/>
        </w:rPr>
        <w:t xml:space="preserve"> </w:t>
      </w:r>
      <w:r>
        <w:rPr>
          <w:b/>
          <w:smallCaps/>
          <w:sz w:val="26"/>
        </w:rPr>
        <w:t>be</w:t>
      </w:r>
      <w:r>
        <w:rPr>
          <w:b/>
          <w:smallCaps/>
          <w:spacing w:val="3"/>
          <w:sz w:val="26"/>
        </w:rPr>
        <w:t xml:space="preserve"> </w:t>
      </w:r>
      <w:r>
        <w:rPr>
          <w:b/>
          <w:smallCaps/>
          <w:sz w:val="26"/>
        </w:rPr>
        <w:t>used</w:t>
      </w:r>
      <w:r>
        <w:rPr>
          <w:b/>
          <w:smallCaps/>
          <w:spacing w:val="3"/>
          <w:sz w:val="26"/>
        </w:rPr>
        <w:t xml:space="preserve"> </w:t>
      </w:r>
      <w:r>
        <w:rPr>
          <w:b/>
          <w:smallCaps/>
          <w:sz w:val="26"/>
        </w:rPr>
        <w:t>in</w:t>
      </w:r>
      <w:r>
        <w:rPr>
          <w:b/>
          <w:smallCaps/>
          <w:spacing w:val="3"/>
          <w:sz w:val="26"/>
        </w:rPr>
        <w:t xml:space="preserve"> </w:t>
      </w:r>
      <w:r>
        <w:rPr>
          <w:b/>
          <w:smallCaps/>
          <w:sz w:val="26"/>
        </w:rPr>
        <w:t>the</w:t>
      </w:r>
      <w:r>
        <w:rPr>
          <w:b/>
          <w:smallCaps/>
          <w:spacing w:val="3"/>
          <w:sz w:val="26"/>
        </w:rPr>
        <w:t xml:space="preserve"> </w:t>
      </w:r>
      <w:r>
        <w:rPr>
          <w:b/>
          <w:smallCaps/>
          <w:sz w:val="26"/>
        </w:rPr>
        <w:t>upcoming</w:t>
      </w:r>
      <w:r>
        <w:rPr>
          <w:b/>
          <w:smallCaps/>
          <w:spacing w:val="3"/>
          <w:sz w:val="26"/>
        </w:rPr>
        <w:t xml:space="preserve"> </w:t>
      </w:r>
      <w:r>
        <w:rPr>
          <w:b/>
          <w:smallCaps/>
          <w:sz w:val="26"/>
        </w:rPr>
        <w:t>school</w:t>
      </w:r>
      <w:r>
        <w:rPr>
          <w:b/>
          <w:smallCaps/>
          <w:spacing w:val="2"/>
          <w:sz w:val="26"/>
        </w:rPr>
        <w:t xml:space="preserve"> </w:t>
      </w:r>
      <w:r>
        <w:rPr>
          <w:b/>
          <w:smallCaps/>
          <w:spacing w:val="-4"/>
          <w:sz w:val="26"/>
        </w:rPr>
        <w:t>year</w:t>
      </w:r>
    </w:p>
    <w:p w14:paraId="71E873A1" w14:textId="77777777" w:rsidR="008338DE" w:rsidRDefault="00294BAF">
      <w:pPr>
        <w:spacing w:before="40"/>
        <w:ind w:left="100"/>
        <w:jc w:val="both"/>
        <w:rPr>
          <w:b/>
          <w:sz w:val="21"/>
        </w:rPr>
      </w:pPr>
      <w:r>
        <w:rPr>
          <w:b/>
          <w:sz w:val="21"/>
          <w:u w:val="single"/>
        </w:rPr>
        <w:t>BY</w:t>
      </w:r>
      <w:r>
        <w:rPr>
          <w:b/>
          <w:spacing w:val="21"/>
          <w:sz w:val="21"/>
          <w:u w:val="single"/>
        </w:rPr>
        <w:t xml:space="preserve"> </w:t>
      </w:r>
      <w:r>
        <w:rPr>
          <w:b/>
          <w:sz w:val="21"/>
          <w:u w:val="single"/>
        </w:rPr>
        <w:t>STUDENTS</w:t>
      </w:r>
      <w:r>
        <w:rPr>
          <w:b/>
          <w:spacing w:val="21"/>
          <w:sz w:val="21"/>
          <w:u w:val="single"/>
        </w:rPr>
        <w:t xml:space="preserve"> </w:t>
      </w:r>
      <w:r>
        <w:rPr>
          <w:b/>
          <w:sz w:val="21"/>
          <w:u w:val="single"/>
        </w:rPr>
        <w:t>WITH</w:t>
      </w:r>
      <w:r>
        <w:rPr>
          <w:b/>
          <w:spacing w:val="22"/>
          <w:sz w:val="21"/>
          <w:u w:val="single"/>
        </w:rPr>
        <w:t xml:space="preserve"> </w:t>
      </w:r>
      <w:r>
        <w:rPr>
          <w:b/>
          <w:sz w:val="21"/>
          <w:u w:val="single"/>
        </w:rPr>
        <w:t>INDIVIDUALIZED</w:t>
      </w:r>
      <w:r>
        <w:rPr>
          <w:b/>
          <w:spacing w:val="20"/>
          <w:sz w:val="21"/>
          <w:u w:val="single"/>
        </w:rPr>
        <w:t xml:space="preserve"> </w:t>
      </w:r>
      <w:r>
        <w:rPr>
          <w:b/>
          <w:sz w:val="21"/>
          <w:u w:val="single"/>
        </w:rPr>
        <w:t>EDUCATION</w:t>
      </w:r>
      <w:r>
        <w:rPr>
          <w:b/>
          <w:spacing w:val="23"/>
          <w:sz w:val="21"/>
          <w:u w:val="single"/>
        </w:rPr>
        <w:t xml:space="preserve"> </w:t>
      </w:r>
      <w:r>
        <w:rPr>
          <w:b/>
          <w:sz w:val="21"/>
          <w:u w:val="single"/>
        </w:rPr>
        <w:t>PROGRAMS</w:t>
      </w:r>
      <w:r>
        <w:rPr>
          <w:b/>
          <w:spacing w:val="23"/>
          <w:sz w:val="21"/>
          <w:u w:val="single"/>
        </w:rPr>
        <w:t xml:space="preserve"> </w:t>
      </w:r>
      <w:r>
        <w:rPr>
          <w:b/>
          <w:sz w:val="21"/>
          <w:u w:val="single"/>
        </w:rPr>
        <w:t>UNDER</w:t>
      </w:r>
      <w:r>
        <w:rPr>
          <w:b/>
          <w:spacing w:val="22"/>
          <w:sz w:val="21"/>
          <w:u w:val="single"/>
        </w:rPr>
        <w:t xml:space="preserve"> </w:t>
      </w:r>
      <w:r>
        <w:rPr>
          <w:b/>
          <w:spacing w:val="-2"/>
          <w:sz w:val="21"/>
          <w:u w:val="single"/>
        </w:rPr>
        <w:t>PARAGRAPH</w:t>
      </w:r>
    </w:p>
    <w:p w14:paraId="71E873A2" w14:textId="77777777" w:rsidR="008338DE" w:rsidRDefault="00294BAF">
      <w:pPr>
        <w:pStyle w:val="ListParagraph"/>
        <w:numPr>
          <w:ilvl w:val="0"/>
          <w:numId w:val="2"/>
        </w:numPr>
        <w:tabs>
          <w:tab w:val="left" w:pos="448"/>
        </w:tabs>
        <w:spacing w:before="10" w:line="312" w:lineRule="exact"/>
        <w:ind w:left="448" w:hanging="348"/>
        <w:jc w:val="left"/>
        <w:rPr>
          <w:b/>
          <w:sz w:val="26"/>
          <w:u w:val="single"/>
        </w:rPr>
      </w:pPr>
      <w:r>
        <w:rPr>
          <w:b/>
          <w:smallCaps/>
          <w:spacing w:val="52"/>
          <w:sz w:val="26"/>
          <w:u w:val="single"/>
        </w:rPr>
        <w:t xml:space="preserve"> </w:t>
      </w:r>
      <w:r>
        <w:rPr>
          <w:b/>
          <w:smallCaps/>
          <w:sz w:val="26"/>
          <w:u w:val="single"/>
        </w:rPr>
        <w:t>of</w:t>
      </w:r>
      <w:r>
        <w:rPr>
          <w:b/>
          <w:smallCaps/>
          <w:spacing w:val="50"/>
          <w:w w:val="150"/>
          <w:sz w:val="26"/>
          <w:u w:val="single"/>
        </w:rPr>
        <w:t xml:space="preserve"> </w:t>
      </w:r>
      <w:r>
        <w:rPr>
          <w:b/>
          <w:smallCaps/>
          <w:sz w:val="26"/>
          <w:u w:val="single"/>
        </w:rPr>
        <w:t>this</w:t>
      </w:r>
      <w:r>
        <w:rPr>
          <w:b/>
          <w:smallCaps/>
          <w:spacing w:val="77"/>
          <w:sz w:val="26"/>
          <w:u w:val="single"/>
        </w:rPr>
        <w:t xml:space="preserve"> </w:t>
      </w:r>
      <w:r>
        <w:rPr>
          <w:b/>
          <w:smallCaps/>
          <w:sz w:val="26"/>
          <w:u w:val="single"/>
        </w:rPr>
        <w:t>subsection</w:t>
      </w:r>
      <w:r>
        <w:rPr>
          <w:b/>
          <w:smallCaps/>
          <w:spacing w:val="79"/>
          <w:sz w:val="26"/>
          <w:u w:val="single"/>
        </w:rPr>
        <w:t xml:space="preserve"> </w:t>
      </w:r>
      <w:r>
        <w:rPr>
          <w:b/>
          <w:smallCaps/>
          <w:sz w:val="26"/>
          <w:u w:val="single"/>
        </w:rPr>
        <w:t>and</w:t>
      </w:r>
      <w:r>
        <w:rPr>
          <w:b/>
          <w:smallCaps/>
          <w:spacing w:val="76"/>
          <w:sz w:val="26"/>
          <w:u w:val="single"/>
        </w:rPr>
        <w:t xml:space="preserve"> </w:t>
      </w:r>
      <w:r>
        <w:rPr>
          <w:b/>
          <w:smallCaps/>
          <w:sz w:val="26"/>
          <w:u w:val="single"/>
        </w:rPr>
        <w:t>plans</w:t>
      </w:r>
      <w:r>
        <w:rPr>
          <w:b/>
          <w:smallCaps/>
          <w:spacing w:val="79"/>
          <w:sz w:val="26"/>
          <w:u w:val="single"/>
        </w:rPr>
        <w:t xml:space="preserve"> </w:t>
      </w:r>
      <w:r>
        <w:rPr>
          <w:b/>
          <w:smallCaps/>
          <w:sz w:val="26"/>
          <w:u w:val="single"/>
        </w:rPr>
        <w:t>under</w:t>
      </w:r>
      <w:r>
        <w:rPr>
          <w:b/>
          <w:smallCaps/>
          <w:spacing w:val="51"/>
          <w:w w:val="150"/>
          <w:sz w:val="26"/>
          <w:u w:val="single"/>
        </w:rPr>
        <w:t xml:space="preserve"> </w:t>
      </w:r>
      <w:r>
        <w:rPr>
          <w:b/>
          <w:smallCaps/>
          <w:sz w:val="26"/>
          <w:u w:val="single"/>
        </w:rPr>
        <w:t>Section</w:t>
      </w:r>
      <w:r>
        <w:rPr>
          <w:b/>
          <w:smallCaps/>
          <w:spacing w:val="76"/>
          <w:sz w:val="26"/>
          <w:u w:val="single"/>
        </w:rPr>
        <w:t xml:space="preserve"> </w:t>
      </w:r>
      <w:r>
        <w:rPr>
          <w:b/>
          <w:smallCaps/>
          <w:sz w:val="26"/>
          <w:u w:val="single"/>
        </w:rPr>
        <w:t>504</w:t>
      </w:r>
      <w:r>
        <w:rPr>
          <w:b/>
          <w:smallCaps/>
          <w:spacing w:val="51"/>
          <w:sz w:val="26"/>
          <w:u w:val="single"/>
        </w:rPr>
        <w:t xml:space="preserve"> </w:t>
      </w:r>
      <w:r>
        <w:rPr>
          <w:b/>
          <w:smallCaps/>
          <w:sz w:val="26"/>
          <w:u w:val="single"/>
        </w:rPr>
        <w:t>of</w:t>
      </w:r>
      <w:r>
        <w:rPr>
          <w:b/>
          <w:smallCaps/>
          <w:spacing w:val="50"/>
          <w:w w:val="150"/>
          <w:sz w:val="26"/>
          <w:u w:val="single"/>
        </w:rPr>
        <w:t xml:space="preserve"> </w:t>
      </w:r>
      <w:r>
        <w:rPr>
          <w:b/>
          <w:smallCaps/>
          <w:sz w:val="26"/>
          <w:u w:val="single"/>
        </w:rPr>
        <w:t>the</w:t>
      </w:r>
      <w:r>
        <w:rPr>
          <w:b/>
          <w:smallCaps/>
          <w:spacing w:val="50"/>
          <w:w w:val="150"/>
          <w:sz w:val="26"/>
          <w:u w:val="single"/>
        </w:rPr>
        <w:t xml:space="preserve"> </w:t>
      </w:r>
      <w:r>
        <w:rPr>
          <w:b/>
          <w:smallCaps/>
          <w:spacing w:val="-2"/>
          <w:sz w:val="26"/>
          <w:u w:val="single"/>
        </w:rPr>
        <w:t>federal</w:t>
      </w:r>
    </w:p>
    <w:p w14:paraId="71E873A3" w14:textId="77777777" w:rsidR="008338DE" w:rsidRDefault="00294BAF">
      <w:pPr>
        <w:spacing w:line="312" w:lineRule="exact"/>
        <w:ind w:left="100"/>
        <w:jc w:val="both"/>
        <w:rPr>
          <w:b/>
          <w:sz w:val="26"/>
        </w:rPr>
      </w:pPr>
      <w:r>
        <w:rPr>
          <w:b/>
          <w:smallCaps/>
          <w:sz w:val="26"/>
          <w:u w:val="single"/>
        </w:rPr>
        <w:t>Rehabilitation</w:t>
      </w:r>
      <w:r>
        <w:rPr>
          <w:b/>
          <w:smallCaps/>
          <w:spacing w:val="-9"/>
          <w:sz w:val="26"/>
          <w:u w:val="single"/>
        </w:rPr>
        <w:t xml:space="preserve"> </w:t>
      </w:r>
      <w:r>
        <w:rPr>
          <w:b/>
          <w:smallCaps/>
          <w:sz w:val="26"/>
          <w:u w:val="single"/>
        </w:rPr>
        <w:t>Act</w:t>
      </w:r>
      <w:r>
        <w:rPr>
          <w:b/>
          <w:smallCaps/>
          <w:spacing w:val="-8"/>
          <w:sz w:val="26"/>
          <w:u w:val="single"/>
        </w:rPr>
        <w:t xml:space="preserve"> </w:t>
      </w:r>
      <w:r>
        <w:rPr>
          <w:b/>
          <w:smallCaps/>
          <w:sz w:val="26"/>
          <w:u w:val="single"/>
        </w:rPr>
        <w:t>of</w:t>
      </w:r>
      <w:r>
        <w:rPr>
          <w:b/>
          <w:smallCaps/>
          <w:spacing w:val="-8"/>
          <w:sz w:val="26"/>
          <w:u w:val="single"/>
        </w:rPr>
        <w:t xml:space="preserve"> </w:t>
      </w:r>
      <w:r>
        <w:rPr>
          <w:b/>
          <w:smallCaps/>
          <w:spacing w:val="-2"/>
          <w:sz w:val="26"/>
          <w:u w:val="single"/>
        </w:rPr>
        <w:t>1973</w:t>
      </w:r>
      <w:r>
        <w:rPr>
          <w:b/>
          <w:smallCaps/>
          <w:spacing w:val="-2"/>
          <w:sz w:val="26"/>
        </w:rPr>
        <w:t>.</w:t>
      </w:r>
    </w:p>
    <w:p w14:paraId="71E873A4" w14:textId="77777777" w:rsidR="008338DE" w:rsidRDefault="008338DE">
      <w:pPr>
        <w:pStyle w:val="BodyText"/>
        <w:spacing w:before="38"/>
        <w:rPr>
          <w:b/>
          <w:sz w:val="21"/>
        </w:rPr>
      </w:pPr>
    </w:p>
    <w:p w14:paraId="71E873A5" w14:textId="77777777" w:rsidR="008338DE" w:rsidRDefault="00294BAF">
      <w:pPr>
        <w:pStyle w:val="ListParagraph"/>
        <w:numPr>
          <w:ilvl w:val="1"/>
          <w:numId w:val="2"/>
        </w:numPr>
        <w:tabs>
          <w:tab w:val="left" w:pos="3599"/>
        </w:tabs>
        <w:spacing w:line="312" w:lineRule="exact"/>
        <w:ind w:left="3599" w:hanging="619"/>
        <w:rPr>
          <w:b/>
          <w:sz w:val="26"/>
        </w:rPr>
      </w:pPr>
      <w:r>
        <w:rPr>
          <w:b/>
          <w:smallCaps/>
          <w:sz w:val="26"/>
        </w:rPr>
        <w:t>The</w:t>
      </w:r>
      <w:r>
        <w:rPr>
          <w:b/>
          <w:smallCaps/>
          <w:spacing w:val="20"/>
          <w:sz w:val="26"/>
        </w:rPr>
        <w:t xml:space="preserve"> </w:t>
      </w:r>
      <w:r>
        <w:rPr>
          <w:b/>
          <w:smallCaps/>
          <w:sz w:val="26"/>
        </w:rPr>
        <w:t>county</w:t>
      </w:r>
      <w:r>
        <w:rPr>
          <w:b/>
          <w:smallCaps/>
          <w:spacing w:val="22"/>
          <w:sz w:val="26"/>
        </w:rPr>
        <w:t xml:space="preserve"> </w:t>
      </w:r>
      <w:r>
        <w:rPr>
          <w:b/>
          <w:smallCaps/>
          <w:sz w:val="26"/>
        </w:rPr>
        <w:t>board</w:t>
      </w:r>
      <w:r>
        <w:rPr>
          <w:b/>
          <w:smallCaps/>
          <w:spacing w:val="20"/>
          <w:sz w:val="26"/>
        </w:rPr>
        <w:t xml:space="preserve"> </w:t>
      </w:r>
      <w:r>
        <w:rPr>
          <w:b/>
          <w:smallCaps/>
          <w:sz w:val="26"/>
        </w:rPr>
        <w:t>shall</w:t>
      </w:r>
      <w:r>
        <w:rPr>
          <w:b/>
          <w:smallCaps/>
          <w:spacing w:val="22"/>
          <w:sz w:val="26"/>
        </w:rPr>
        <w:t xml:space="preserve"> </w:t>
      </w:r>
      <w:r>
        <w:rPr>
          <w:b/>
          <w:smallCaps/>
          <w:sz w:val="26"/>
        </w:rPr>
        <w:t>coordinate</w:t>
      </w:r>
      <w:r>
        <w:rPr>
          <w:b/>
          <w:smallCaps/>
          <w:spacing w:val="19"/>
          <w:sz w:val="26"/>
        </w:rPr>
        <w:t xml:space="preserve"> </w:t>
      </w:r>
      <w:r>
        <w:rPr>
          <w:b/>
          <w:smallCaps/>
          <w:sz w:val="26"/>
        </w:rPr>
        <w:t>with</w:t>
      </w:r>
      <w:r>
        <w:rPr>
          <w:b/>
          <w:smallCaps/>
          <w:spacing w:val="20"/>
          <w:sz w:val="26"/>
        </w:rPr>
        <w:t xml:space="preserve"> </w:t>
      </w:r>
      <w:r>
        <w:rPr>
          <w:b/>
          <w:smallCaps/>
          <w:spacing w:val="-5"/>
          <w:sz w:val="26"/>
        </w:rPr>
        <w:t>the</w:t>
      </w:r>
    </w:p>
    <w:p w14:paraId="71E873A6" w14:textId="77777777" w:rsidR="008338DE" w:rsidRDefault="00294BAF">
      <w:pPr>
        <w:spacing w:line="276" w:lineRule="auto"/>
        <w:ind w:left="100" w:right="106"/>
        <w:jc w:val="both"/>
        <w:rPr>
          <w:b/>
          <w:sz w:val="26"/>
        </w:rPr>
      </w:pPr>
      <w:r>
        <w:rPr>
          <w:b/>
          <w:smallCaps/>
          <w:sz w:val="26"/>
        </w:rPr>
        <w:t>Instructional Resources Center to provide the instructional materials in a specialized format to the students who are blind or visually impaired not later than the first day of classes of the upcoming school year.</w:t>
      </w:r>
    </w:p>
    <w:p w14:paraId="71E873A7" w14:textId="13E35E48" w:rsidR="008338DE" w:rsidRDefault="00294BAF">
      <w:pPr>
        <w:pStyle w:val="ListParagraph"/>
        <w:numPr>
          <w:ilvl w:val="1"/>
          <w:numId w:val="2"/>
        </w:numPr>
        <w:tabs>
          <w:tab w:val="left" w:pos="3599"/>
        </w:tabs>
        <w:spacing w:before="239"/>
        <w:ind w:left="100" w:right="106" w:firstLine="2880"/>
        <w:rPr>
          <w:b/>
          <w:sz w:val="26"/>
        </w:rPr>
      </w:pPr>
      <w:r>
        <w:rPr>
          <w:b/>
          <w:smallCaps/>
          <w:sz w:val="26"/>
          <w:u w:val="single"/>
        </w:rPr>
        <w:t>If the county board is unable to fulfill the requirements under</w:t>
      </w:r>
      <w:r>
        <w:rPr>
          <w:b/>
          <w:smallCaps/>
          <w:sz w:val="26"/>
        </w:rPr>
        <w:t xml:space="preserve"> </w:t>
      </w:r>
      <w:proofErr w:type="spellStart"/>
      <w:r>
        <w:rPr>
          <w:b/>
          <w:smallCaps/>
          <w:sz w:val="26"/>
          <w:u w:val="single"/>
        </w:rPr>
        <w:t>subsubparagraphs</w:t>
      </w:r>
      <w:proofErr w:type="spellEnd"/>
      <w:r>
        <w:rPr>
          <w:b/>
          <w:smallCaps/>
          <w:spacing w:val="16"/>
          <w:sz w:val="26"/>
          <w:u w:val="single"/>
        </w:rPr>
        <w:t xml:space="preserve"> </w:t>
      </w:r>
      <w:r>
        <w:rPr>
          <w:b/>
          <w:smallCaps/>
          <w:sz w:val="26"/>
          <w:u w:val="single"/>
        </w:rPr>
        <w:t>1</w:t>
      </w:r>
      <w:r>
        <w:rPr>
          <w:b/>
          <w:smallCaps/>
          <w:spacing w:val="2"/>
          <w:sz w:val="26"/>
          <w:u w:val="single"/>
        </w:rPr>
        <w:t xml:space="preserve"> </w:t>
      </w:r>
      <w:r>
        <w:rPr>
          <w:b/>
          <w:smallCaps/>
          <w:sz w:val="26"/>
          <w:u w:val="single"/>
        </w:rPr>
        <w:t>and</w:t>
      </w:r>
      <w:r>
        <w:rPr>
          <w:b/>
          <w:smallCaps/>
          <w:spacing w:val="14"/>
          <w:sz w:val="26"/>
          <w:u w:val="single"/>
        </w:rPr>
        <w:t xml:space="preserve"> </w:t>
      </w:r>
      <w:r>
        <w:rPr>
          <w:b/>
          <w:smallCaps/>
          <w:sz w:val="26"/>
          <w:u w:val="single"/>
        </w:rPr>
        <w:t>2</w:t>
      </w:r>
      <w:r>
        <w:rPr>
          <w:b/>
          <w:smallCaps/>
          <w:spacing w:val="2"/>
          <w:sz w:val="26"/>
          <w:u w:val="single"/>
        </w:rPr>
        <w:t xml:space="preserve"> </w:t>
      </w:r>
      <w:r>
        <w:rPr>
          <w:b/>
          <w:smallCaps/>
          <w:sz w:val="26"/>
          <w:u w:val="single"/>
        </w:rPr>
        <w:t>of</w:t>
      </w:r>
      <w:r>
        <w:rPr>
          <w:b/>
          <w:smallCaps/>
          <w:spacing w:val="15"/>
          <w:sz w:val="26"/>
          <w:u w:val="single"/>
        </w:rPr>
        <w:t xml:space="preserve"> </w:t>
      </w:r>
      <w:r>
        <w:rPr>
          <w:b/>
          <w:smallCaps/>
          <w:sz w:val="26"/>
          <w:u w:val="single"/>
        </w:rPr>
        <w:t>this</w:t>
      </w:r>
      <w:r>
        <w:rPr>
          <w:b/>
          <w:smallCaps/>
          <w:spacing w:val="13"/>
          <w:sz w:val="26"/>
          <w:u w:val="single"/>
        </w:rPr>
        <w:t xml:space="preserve"> </w:t>
      </w:r>
      <w:r>
        <w:rPr>
          <w:b/>
          <w:smallCaps/>
          <w:sz w:val="26"/>
          <w:u w:val="single"/>
        </w:rPr>
        <w:t>subparagraph,</w:t>
      </w:r>
      <w:r>
        <w:rPr>
          <w:b/>
          <w:smallCaps/>
          <w:spacing w:val="1"/>
          <w:sz w:val="26"/>
          <w:u w:val="single"/>
        </w:rPr>
        <w:t xml:space="preserve"> </w:t>
      </w:r>
      <w:r>
        <w:rPr>
          <w:b/>
          <w:smallCaps/>
          <w:sz w:val="26"/>
          <w:u w:val="single"/>
        </w:rPr>
        <w:t>the</w:t>
      </w:r>
      <w:r>
        <w:rPr>
          <w:b/>
          <w:smallCaps/>
          <w:spacing w:val="15"/>
          <w:sz w:val="26"/>
          <w:u w:val="single"/>
        </w:rPr>
        <w:t xml:space="preserve"> </w:t>
      </w:r>
      <w:r>
        <w:rPr>
          <w:b/>
          <w:smallCaps/>
          <w:sz w:val="26"/>
          <w:u w:val="single"/>
        </w:rPr>
        <w:t>county</w:t>
      </w:r>
      <w:r>
        <w:rPr>
          <w:b/>
          <w:smallCaps/>
          <w:spacing w:val="15"/>
          <w:sz w:val="26"/>
          <w:u w:val="single"/>
        </w:rPr>
        <w:t xml:space="preserve"> </w:t>
      </w:r>
      <w:r>
        <w:rPr>
          <w:b/>
          <w:smallCaps/>
          <w:sz w:val="26"/>
          <w:u w:val="single"/>
        </w:rPr>
        <w:t>board</w:t>
      </w:r>
      <w:r>
        <w:rPr>
          <w:b/>
          <w:smallCaps/>
          <w:spacing w:val="14"/>
          <w:sz w:val="26"/>
          <w:u w:val="single"/>
        </w:rPr>
        <w:t xml:space="preserve"> </w:t>
      </w:r>
      <w:r>
        <w:rPr>
          <w:b/>
          <w:smallCaps/>
          <w:spacing w:val="-5"/>
          <w:sz w:val="26"/>
          <w:u w:val="single"/>
        </w:rPr>
        <w:t>and</w:t>
      </w:r>
    </w:p>
    <w:p w14:paraId="71E873A8" w14:textId="77777777" w:rsidR="008338DE" w:rsidRDefault="00294BAF">
      <w:pPr>
        <w:spacing w:before="48" w:line="244" w:lineRule="auto"/>
        <w:ind w:left="100" w:right="106"/>
        <w:jc w:val="both"/>
        <w:rPr>
          <w:b/>
          <w:sz w:val="26"/>
        </w:rPr>
      </w:pPr>
      <w:r>
        <w:rPr>
          <w:b/>
          <w:sz w:val="21"/>
          <w:u w:val="single"/>
        </w:rPr>
        <w:t>THE FAMILY OF THE STUDENT MUST DEVELOP AND AGREE ON A PLAN TO REMEDY</w:t>
      </w:r>
      <w:r>
        <w:rPr>
          <w:b/>
          <w:sz w:val="21"/>
        </w:rPr>
        <w:t xml:space="preserve"> </w:t>
      </w:r>
      <w:r>
        <w:rPr>
          <w:b/>
          <w:sz w:val="21"/>
          <w:u w:val="single"/>
        </w:rPr>
        <w:t xml:space="preserve">THE DELIVERY OF THE INSTRUCTIONAL MATERIALS NOT LATER THAN </w:t>
      </w:r>
      <w:r>
        <w:rPr>
          <w:b/>
          <w:sz w:val="26"/>
          <w:u w:val="single"/>
        </w:rPr>
        <w:t xml:space="preserve">45 </w:t>
      </w:r>
      <w:r>
        <w:rPr>
          <w:b/>
          <w:sz w:val="21"/>
          <w:u w:val="single"/>
        </w:rPr>
        <w:t>DAYS</w:t>
      </w:r>
      <w:r>
        <w:rPr>
          <w:b/>
          <w:sz w:val="21"/>
        </w:rPr>
        <w:t xml:space="preserve"> </w:t>
      </w:r>
      <w:r>
        <w:rPr>
          <w:b/>
          <w:sz w:val="21"/>
          <w:u w:val="single"/>
        </w:rPr>
        <w:t>BEFORE THE FIRST DAY OF CLASSES OF THE UPCOMING SCHOOL YEAR</w:t>
      </w:r>
      <w:r>
        <w:rPr>
          <w:b/>
          <w:sz w:val="26"/>
        </w:rPr>
        <w:t>.</w:t>
      </w:r>
    </w:p>
    <w:p w14:paraId="71E873A9" w14:textId="77777777" w:rsidR="008338DE" w:rsidRDefault="008338DE">
      <w:pPr>
        <w:pStyle w:val="BodyText"/>
        <w:spacing w:before="30"/>
        <w:rPr>
          <w:b/>
          <w:sz w:val="21"/>
        </w:rPr>
      </w:pPr>
    </w:p>
    <w:p w14:paraId="71E873AA" w14:textId="77777777" w:rsidR="008338DE" w:rsidRDefault="00294BAF">
      <w:pPr>
        <w:pStyle w:val="ListParagraph"/>
        <w:numPr>
          <w:ilvl w:val="0"/>
          <w:numId w:val="4"/>
        </w:numPr>
        <w:tabs>
          <w:tab w:val="left" w:pos="2259"/>
        </w:tabs>
        <w:ind w:right="112" w:firstLine="1440"/>
        <w:rPr>
          <w:sz w:val="24"/>
        </w:rPr>
      </w:pPr>
      <w:r>
        <w:rPr>
          <w:b/>
          <w:sz w:val="26"/>
        </w:rPr>
        <w:t>(</w:t>
      </w:r>
      <w:r>
        <w:rPr>
          <w:b/>
          <w:sz w:val="21"/>
        </w:rPr>
        <w:t>I</w:t>
      </w:r>
      <w:r>
        <w:rPr>
          <w:b/>
          <w:sz w:val="26"/>
        </w:rPr>
        <w:t>)</w:t>
      </w:r>
      <w:r>
        <w:rPr>
          <w:b/>
          <w:spacing w:val="80"/>
          <w:sz w:val="26"/>
        </w:rPr>
        <w:t xml:space="preserve"> </w:t>
      </w:r>
      <w:r>
        <w:rPr>
          <w:sz w:val="24"/>
        </w:rPr>
        <w:t>Beginning in fiscal year 2008 and annually thereafter, the Governor shall include $150,000 in the annual budget submission for the Instructional Resources Center established by the Department.</w:t>
      </w:r>
    </w:p>
    <w:p w14:paraId="71E873AB" w14:textId="77777777" w:rsidR="008338DE" w:rsidRDefault="008338DE">
      <w:pPr>
        <w:pStyle w:val="BodyText"/>
      </w:pPr>
    </w:p>
    <w:p w14:paraId="71E873AC" w14:textId="77777777" w:rsidR="008338DE" w:rsidRDefault="00294BAF">
      <w:pPr>
        <w:spacing w:before="1" w:line="256" w:lineRule="auto"/>
        <w:ind w:left="100" w:right="106" w:firstLine="2160"/>
        <w:jc w:val="both"/>
        <w:rPr>
          <w:b/>
          <w:sz w:val="26"/>
        </w:rPr>
      </w:pPr>
      <w:r>
        <w:rPr>
          <w:b/>
          <w:smallCaps/>
          <w:sz w:val="26"/>
        </w:rPr>
        <w:t>(ii)</w:t>
      </w:r>
      <w:r>
        <w:rPr>
          <w:b/>
          <w:smallCaps/>
          <w:spacing w:val="40"/>
          <w:sz w:val="26"/>
        </w:rPr>
        <w:t xml:space="preserve"> </w:t>
      </w:r>
      <w:r>
        <w:rPr>
          <w:b/>
          <w:smallCaps/>
          <w:spacing w:val="34"/>
          <w:sz w:val="26"/>
        </w:rPr>
        <w:t xml:space="preserve"> </w:t>
      </w:r>
      <w:proofErr w:type="gramStart"/>
      <w:r>
        <w:rPr>
          <w:b/>
          <w:smallCaps/>
          <w:sz w:val="26"/>
        </w:rPr>
        <w:t xml:space="preserve">The </w:t>
      </w:r>
      <w:r>
        <w:rPr>
          <w:b/>
          <w:smallCaps/>
          <w:spacing w:val="-4"/>
          <w:sz w:val="26"/>
        </w:rPr>
        <w:t xml:space="preserve"> </w:t>
      </w:r>
      <w:r>
        <w:rPr>
          <w:b/>
          <w:smallCaps/>
          <w:sz w:val="26"/>
        </w:rPr>
        <w:t>Department</w:t>
      </w:r>
      <w:proofErr w:type="gramEnd"/>
      <w:r>
        <w:rPr>
          <w:b/>
          <w:smallCaps/>
          <w:sz w:val="26"/>
        </w:rPr>
        <w:t xml:space="preserve"> </w:t>
      </w:r>
      <w:r>
        <w:rPr>
          <w:b/>
          <w:smallCaps/>
          <w:spacing w:val="-7"/>
          <w:sz w:val="26"/>
        </w:rPr>
        <w:t xml:space="preserve"> </w:t>
      </w:r>
      <w:r>
        <w:rPr>
          <w:b/>
          <w:smallCaps/>
          <w:sz w:val="26"/>
        </w:rPr>
        <w:t xml:space="preserve">shall </w:t>
      </w:r>
      <w:r>
        <w:rPr>
          <w:b/>
          <w:smallCaps/>
          <w:spacing w:val="-4"/>
          <w:sz w:val="26"/>
        </w:rPr>
        <w:t xml:space="preserve"> </w:t>
      </w:r>
      <w:r>
        <w:rPr>
          <w:b/>
          <w:smallCaps/>
          <w:sz w:val="26"/>
        </w:rPr>
        <w:t xml:space="preserve">provide </w:t>
      </w:r>
      <w:r>
        <w:rPr>
          <w:b/>
          <w:smallCaps/>
          <w:spacing w:val="-7"/>
          <w:sz w:val="26"/>
        </w:rPr>
        <w:t xml:space="preserve"> </w:t>
      </w:r>
      <w:r>
        <w:rPr>
          <w:b/>
          <w:smallCaps/>
          <w:sz w:val="26"/>
        </w:rPr>
        <w:t xml:space="preserve">support </w:t>
      </w:r>
      <w:r>
        <w:rPr>
          <w:b/>
          <w:smallCaps/>
          <w:spacing w:val="-4"/>
          <w:sz w:val="26"/>
        </w:rPr>
        <w:t xml:space="preserve"> </w:t>
      </w:r>
      <w:r>
        <w:rPr>
          <w:b/>
          <w:smallCaps/>
          <w:sz w:val="26"/>
        </w:rPr>
        <w:t xml:space="preserve">to </w:t>
      </w:r>
      <w:r>
        <w:rPr>
          <w:b/>
          <w:smallCaps/>
          <w:spacing w:val="-6"/>
          <w:sz w:val="26"/>
        </w:rPr>
        <w:t xml:space="preserve"> </w:t>
      </w:r>
      <w:r>
        <w:rPr>
          <w:b/>
          <w:smallCaps/>
          <w:sz w:val="26"/>
        </w:rPr>
        <w:t>the Instructional</w:t>
      </w:r>
      <w:r>
        <w:rPr>
          <w:b/>
          <w:smallCaps/>
          <w:spacing w:val="40"/>
          <w:sz w:val="26"/>
        </w:rPr>
        <w:t xml:space="preserve"> </w:t>
      </w:r>
      <w:r>
        <w:rPr>
          <w:b/>
          <w:smallCaps/>
          <w:spacing w:val="-12"/>
          <w:sz w:val="26"/>
        </w:rPr>
        <w:t xml:space="preserve"> </w:t>
      </w:r>
      <w:r>
        <w:rPr>
          <w:b/>
          <w:smallCaps/>
          <w:sz w:val="26"/>
        </w:rPr>
        <w:t>Resources</w:t>
      </w:r>
      <w:r>
        <w:rPr>
          <w:b/>
          <w:smallCaps/>
          <w:spacing w:val="40"/>
          <w:sz w:val="26"/>
        </w:rPr>
        <w:t xml:space="preserve"> </w:t>
      </w:r>
      <w:r>
        <w:rPr>
          <w:b/>
          <w:smallCaps/>
          <w:spacing w:val="-12"/>
          <w:sz w:val="26"/>
        </w:rPr>
        <w:t xml:space="preserve"> </w:t>
      </w:r>
      <w:r>
        <w:rPr>
          <w:b/>
          <w:smallCaps/>
          <w:sz w:val="26"/>
        </w:rPr>
        <w:t>Center</w:t>
      </w:r>
      <w:r>
        <w:rPr>
          <w:b/>
          <w:smallCaps/>
          <w:spacing w:val="40"/>
          <w:sz w:val="26"/>
        </w:rPr>
        <w:t xml:space="preserve"> </w:t>
      </w:r>
      <w:r>
        <w:rPr>
          <w:b/>
          <w:smallCaps/>
          <w:spacing w:val="-14"/>
          <w:sz w:val="26"/>
        </w:rPr>
        <w:t xml:space="preserve"> </w:t>
      </w:r>
      <w:r>
        <w:rPr>
          <w:b/>
          <w:smallCaps/>
          <w:sz w:val="26"/>
        </w:rPr>
        <w:t>to</w:t>
      </w:r>
      <w:r>
        <w:rPr>
          <w:b/>
          <w:smallCaps/>
          <w:spacing w:val="40"/>
          <w:sz w:val="26"/>
        </w:rPr>
        <w:t xml:space="preserve"> </w:t>
      </w:r>
      <w:r>
        <w:rPr>
          <w:b/>
          <w:smallCaps/>
          <w:spacing w:val="-15"/>
          <w:sz w:val="26"/>
        </w:rPr>
        <w:t xml:space="preserve"> </w:t>
      </w:r>
      <w:r>
        <w:rPr>
          <w:b/>
          <w:smallCaps/>
          <w:sz w:val="26"/>
        </w:rPr>
        <w:t>ensure</w:t>
      </w:r>
      <w:r>
        <w:rPr>
          <w:b/>
          <w:smallCaps/>
          <w:spacing w:val="40"/>
          <w:sz w:val="26"/>
        </w:rPr>
        <w:t xml:space="preserve"> </w:t>
      </w:r>
      <w:r>
        <w:rPr>
          <w:b/>
          <w:smallCaps/>
          <w:spacing w:val="-16"/>
          <w:sz w:val="26"/>
        </w:rPr>
        <w:t xml:space="preserve"> </w:t>
      </w:r>
      <w:r>
        <w:rPr>
          <w:b/>
          <w:smallCaps/>
          <w:sz w:val="26"/>
        </w:rPr>
        <w:t>that</w:t>
      </w:r>
      <w:r>
        <w:rPr>
          <w:b/>
          <w:smallCaps/>
          <w:spacing w:val="40"/>
          <w:sz w:val="26"/>
        </w:rPr>
        <w:t xml:space="preserve"> </w:t>
      </w:r>
      <w:r>
        <w:rPr>
          <w:b/>
          <w:smallCaps/>
          <w:spacing w:val="-14"/>
          <w:sz w:val="26"/>
        </w:rPr>
        <w:t xml:space="preserve"> </w:t>
      </w:r>
      <w:r>
        <w:rPr>
          <w:b/>
          <w:smallCaps/>
          <w:sz w:val="26"/>
        </w:rPr>
        <w:t>textbooks</w:t>
      </w:r>
      <w:r>
        <w:rPr>
          <w:b/>
          <w:smallCaps/>
          <w:spacing w:val="40"/>
          <w:sz w:val="26"/>
        </w:rPr>
        <w:t xml:space="preserve"> </w:t>
      </w:r>
      <w:r>
        <w:rPr>
          <w:b/>
          <w:smallCaps/>
          <w:spacing w:val="-16"/>
          <w:sz w:val="26"/>
        </w:rPr>
        <w:t xml:space="preserve"> </w:t>
      </w:r>
      <w:r>
        <w:rPr>
          <w:b/>
          <w:smallCaps/>
          <w:sz w:val="26"/>
        </w:rPr>
        <w:t>and supplemental</w:t>
      </w:r>
      <w:r>
        <w:rPr>
          <w:b/>
          <w:smallCaps/>
          <w:spacing w:val="40"/>
          <w:sz w:val="26"/>
        </w:rPr>
        <w:t xml:space="preserve"> </w:t>
      </w:r>
      <w:r>
        <w:rPr>
          <w:b/>
          <w:smallCaps/>
          <w:spacing w:val="-16"/>
          <w:sz w:val="26"/>
        </w:rPr>
        <w:t xml:space="preserve"> </w:t>
      </w:r>
      <w:r>
        <w:rPr>
          <w:b/>
          <w:smallCaps/>
          <w:sz w:val="26"/>
        </w:rPr>
        <w:t>instructional</w:t>
      </w:r>
      <w:r>
        <w:rPr>
          <w:b/>
          <w:smallCaps/>
          <w:spacing w:val="40"/>
          <w:sz w:val="26"/>
        </w:rPr>
        <w:t xml:space="preserve"> </w:t>
      </w:r>
      <w:r>
        <w:rPr>
          <w:b/>
          <w:smallCaps/>
          <w:spacing w:val="-16"/>
          <w:sz w:val="26"/>
        </w:rPr>
        <w:t xml:space="preserve"> </w:t>
      </w:r>
      <w:r>
        <w:rPr>
          <w:b/>
          <w:smallCaps/>
          <w:sz w:val="26"/>
        </w:rPr>
        <w:t>materials</w:t>
      </w:r>
      <w:r>
        <w:rPr>
          <w:b/>
          <w:smallCaps/>
          <w:spacing w:val="40"/>
          <w:sz w:val="26"/>
        </w:rPr>
        <w:t xml:space="preserve"> </w:t>
      </w:r>
      <w:r>
        <w:rPr>
          <w:b/>
          <w:smallCaps/>
          <w:spacing w:val="-16"/>
          <w:sz w:val="26"/>
        </w:rPr>
        <w:t xml:space="preserve"> </w:t>
      </w:r>
      <w:r>
        <w:rPr>
          <w:b/>
          <w:smallCaps/>
          <w:sz w:val="26"/>
        </w:rPr>
        <w:t>in</w:t>
      </w:r>
      <w:r>
        <w:rPr>
          <w:b/>
          <w:smallCaps/>
          <w:spacing w:val="40"/>
          <w:sz w:val="26"/>
        </w:rPr>
        <w:t xml:space="preserve"> </w:t>
      </w:r>
      <w:r>
        <w:rPr>
          <w:b/>
          <w:smallCaps/>
          <w:spacing w:val="-16"/>
          <w:sz w:val="26"/>
        </w:rPr>
        <w:t xml:space="preserve"> </w:t>
      </w:r>
      <w:r>
        <w:rPr>
          <w:b/>
          <w:smallCaps/>
          <w:sz w:val="26"/>
        </w:rPr>
        <w:t>a</w:t>
      </w:r>
      <w:r>
        <w:rPr>
          <w:b/>
          <w:smallCaps/>
          <w:spacing w:val="40"/>
          <w:sz w:val="26"/>
        </w:rPr>
        <w:t xml:space="preserve"> </w:t>
      </w:r>
      <w:r>
        <w:rPr>
          <w:b/>
          <w:smallCaps/>
          <w:spacing w:val="-16"/>
          <w:sz w:val="26"/>
        </w:rPr>
        <w:t xml:space="preserve"> </w:t>
      </w:r>
      <w:r>
        <w:rPr>
          <w:b/>
          <w:smallCaps/>
          <w:sz w:val="26"/>
        </w:rPr>
        <w:t>specialized</w:t>
      </w:r>
      <w:r>
        <w:rPr>
          <w:b/>
          <w:smallCaps/>
          <w:spacing w:val="40"/>
          <w:sz w:val="26"/>
        </w:rPr>
        <w:t xml:space="preserve"> </w:t>
      </w:r>
      <w:r>
        <w:rPr>
          <w:b/>
          <w:smallCaps/>
          <w:spacing w:val="-16"/>
          <w:sz w:val="26"/>
        </w:rPr>
        <w:t xml:space="preserve"> </w:t>
      </w:r>
      <w:r>
        <w:rPr>
          <w:b/>
          <w:smallCaps/>
          <w:sz w:val="26"/>
        </w:rPr>
        <w:t>format</w:t>
      </w:r>
      <w:r>
        <w:rPr>
          <w:b/>
          <w:smallCaps/>
          <w:spacing w:val="40"/>
          <w:sz w:val="26"/>
        </w:rPr>
        <w:t xml:space="preserve"> </w:t>
      </w:r>
      <w:r>
        <w:rPr>
          <w:b/>
          <w:smallCaps/>
          <w:spacing w:val="-15"/>
          <w:sz w:val="26"/>
        </w:rPr>
        <w:t xml:space="preserve"> </w:t>
      </w:r>
      <w:r>
        <w:rPr>
          <w:b/>
          <w:smallCaps/>
          <w:sz w:val="26"/>
        </w:rPr>
        <w:t>are available to blind and visually impaired students statewide.</w:t>
      </w:r>
    </w:p>
    <w:p w14:paraId="71E873AD" w14:textId="77777777" w:rsidR="008338DE" w:rsidRDefault="008338DE">
      <w:pPr>
        <w:pStyle w:val="BodyText"/>
        <w:spacing w:before="11"/>
        <w:rPr>
          <w:b/>
          <w:sz w:val="21"/>
        </w:rPr>
      </w:pPr>
    </w:p>
    <w:p w14:paraId="71E873AE" w14:textId="77777777" w:rsidR="008338DE" w:rsidRDefault="00294BAF">
      <w:pPr>
        <w:pStyle w:val="ListParagraph"/>
        <w:numPr>
          <w:ilvl w:val="0"/>
          <w:numId w:val="4"/>
        </w:numPr>
        <w:tabs>
          <w:tab w:val="left" w:pos="2259"/>
        </w:tabs>
        <w:ind w:right="108" w:firstLine="1440"/>
        <w:rPr>
          <w:sz w:val="24"/>
        </w:rPr>
      </w:pPr>
      <w:r>
        <w:rPr>
          <w:sz w:val="24"/>
        </w:rPr>
        <w:t>On or before September 1, 2012, the State Board shall establish standards for the mastery of braille for use in English, language arts, and mathematics instruction</w:t>
      </w:r>
      <w:r>
        <w:rPr>
          <w:spacing w:val="-3"/>
          <w:sz w:val="24"/>
        </w:rPr>
        <w:t xml:space="preserve"> </w:t>
      </w:r>
      <w:r>
        <w:rPr>
          <w:sz w:val="24"/>
        </w:rPr>
        <w:t>of</w:t>
      </w:r>
      <w:r>
        <w:rPr>
          <w:spacing w:val="-3"/>
          <w:sz w:val="24"/>
        </w:rPr>
        <w:t xml:space="preserve"> </w:t>
      </w:r>
      <w:r>
        <w:rPr>
          <w:sz w:val="24"/>
        </w:rPr>
        <w:t>blind</w:t>
      </w:r>
      <w:r>
        <w:rPr>
          <w:spacing w:val="-5"/>
          <w:sz w:val="24"/>
        </w:rPr>
        <w:t xml:space="preserve"> </w:t>
      </w:r>
      <w:r>
        <w:rPr>
          <w:sz w:val="24"/>
        </w:rPr>
        <w:t>and</w:t>
      </w:r>
      <w:r>
        <w:rPr>
          <w:spacing w:val="-5"/>
          <w:sz w:val="24"/>
        </w:rPr>
        <w:t xml:space="preserve"> </w:t>
      </w:r>
      <w:r>
        <w:rPr>
          <w:sz w:val="24"/>
        </w:rPr>
        <w:t>visually</w:t>
      </w:r>
      <w:r>
        <w:rPr>
          <w:spacing w:val="-3"/>
          <w:sz w:val="24"/>
        </w:rPr>
        <w:t xml:space="preserve"> </w:t>
      </w:r>
      <w:r>
        <w:rPr>
          <w:sz w:val="24"/>
        </w:rPr>
        <w:t>impaired</w:t>
      </w:r>
      <w:r>
        <w:rPr>
          <w:spacing w:val="-4"/>
          <w:sz w:val="24"/>
        </w:rPr>
        <w:t xml:space="preserve"> </w:t>
      </w:r>
      <w:r>
        <w:rPr>
          <w:sz w:val="24"/>
        </w:rPr>
        <w:t>students</w:t>
      </w:r>
      <w:r>
        <w:rPr>
          <w:spacing w:val="-4"/>
          <w:sz w:val="24"/>
        </w:rPr>
        <w:t xml:space="preserve"> </w:t>
      </w:r>
      <w:r>
        <w:rPr>
          <w:sz w:val="24"/>
        </w:rPr>
        <w:t>in</w:t>
      </w:r>
      <w:r>
        <w:rPr>
          <w:spacing w:val="-3"/>
          <w:sz w:val="24"/>
        </w:rPr>
        <w:t xml:space="preserve"> </w:t>
      </w:r>
      <w:r>
        <w:rPr>
          <w:sz w:val="24"/>
        </w:rPr>
        <w:t>pre–kindergarten</w:t>
      </w:r>
      <w:r>
        <w:rPr>
          <w:spacing w:val="-3"/>
          <w:sz w:val="24"/>
        </w:rPr>
        <w:t xml:space="preserve"> </w:t>
      </w:r>
      <w:r>
        <w:rPr>
          <w:sz w:val="24"/>
        </w:rPr>
        <w:t>through</w:t>
      </w:r>
      <w:r>
        <w:rPr>
          <w:spacing w:val="-3"/>
          <w:sz w:val="24"/>
        </w:rPr>
        <w:t xml:space="preserve"> </w:t>
      </w:r>
      <w:r>
        <w:rPr>
          <w:sz w:val="24"/>
        </w:rPr>
        <w:t>grade</w:t>
      </w:r>
      <w:r>
        <w:rPr>
          <w:spacing w:val="-3"/>
          <w:sz w:val="24"/>
        </w:rPr>
        <w:t xml:space="preserve"> </w:t>
      </w:r>
      <w:r>
        <w:rPr>
          <w:sz w:val="24"/>
        </w:rPr>
        <w:t>12.</w:t>
      </w:r>
    </w:p>
    <w:p w14:paraId="71E873AF" w14:textId="77777777" w:rsidR="008338DE" w:rsidRDefault="008338DE">
      <w:pPr>
        <w:pStyle w:val="BodyText"/>
        <w:spacing w:before="2"/>
      </w:pPr>
    </w:p>
    <w:p w14:paraId="71E873B0" w14:textId="14A4AEB9" w:rsidR="008338DE" w:rsidRDefault="00294BAF">
      <w:pPr>
        <w:pStyle w:val="ListParagraph"/>
        <w:numPr>
          <w:ilvl w:val="0"/>
          <w:numId w:val="4"/>
        </w:numPr>
        <w:tabs>
          <w:tab w:val="left" w:pos="2186"/>
        </w:tabs>
        <w:ind w:right="105" w:firstLine="1440"/>
        <w:rPr>
          <w:b/>
          <w:sz w:val="26"/>
        </w:rPr>
      </w:pPr>
      <w:r>
        <w:rPr>
          <w:b/>
          <w:smallCaps/>
          <w:sz w:val="26"/>
          <w:u w:val="single"/>
        </w:rPr>
        <w:t>(i)</w:t>
      </w:r>
      <w:r>
        <w:rPr>
          <w:b/>
          <w:smallCaps/>
          <w:spacing w:val="40"/>
          <w:sz w:val="26"/>
        </w:rPr>
        <w:t xml:space="preserve">  </w:t>
      </w:r>
      <w:r>
        <w:rPr>
          <w:b/>
          <w:smallCaps/>
          <w:sz w:val="26"/>
        </w:rPr>
        <w:t>Beginning</w:t>
      </w:r>
      <w:r>
        <w:rPr>
          <w:b/>
          <w:smallCaps/>
          <w:spacing w:val="40"/>
          <w:sz w:val="26"/>
        </w:rPr>
        <w:t xml:space="preserve"> </w:t>
      </w:r>
      <w:r>
        <w:rPr>
          <w:b/>
          <w:smallCaps/>
          <w:sz w:val="26"/>
        </w:rPr>
        <w:t>on</w:t>
      </w:r>
      <w:r>
        <w:rPr>
          <w:b/>
          <w:smallCaps/>
          <w:spacing w:val="40"/>
          <w:sz w:val="26"/>
        </w:rPr>
        <w:t xml:space="preserve"> </w:t>
      </w:r>
      <w:r>
        <w:rPr>
          <w:b/>
          <w:smallCaps/>
          <w:sz w:val="26"/>
        </w:rPr>
        <w:t>January</w:t>
      </w:r>
      <w:r>
        <w:rPr>
          <w:b/>
          <w:smallCaps/>
          <w:spacing w:val="40"/>
          <w:sz w:val="26"/>
        </w:rPr>
        <w:t xml:space="preserve"> </w:t>
      </w:r>
      <w:r>
        <w:rPr>
          <w:b/>
          <w:smallCaps/>
          <w:sz w:val="26"/>
        </w:rPr>
        <w:t>1,</w:t>
      </w:r>
      <w:r>
        <w:rPr>
          <w:b/>
          <w:smallCaps/>
          <w:spacing w:val="40"/>
          <w:sz w:val="26"/>
        </w:rPr>
        <w:t xml:space="preserve"> </w:t>
      </w:r>
      <w:r>
        <w:rPr>
          <w:b/>
          <w:smallCaps/>
          <w:sz w:val="26"/>
        </w:rPr>
        <w:t>2025,</w:t>
      </w:r>
      <w:r>
        <w:rPr>
          <w:b/>
          <w:smallCaps/>
          <w:spacing w:val="40"/>
          <w:sz w:val="26"/>
        </w:rPr>
        <w:t xml:space="preserve"> </w:t>
      </w:r>
      <w:r>
        <w:rPr>
          <w:b/>
          <w:smallCaps/>
          <w:sz w:val="26"/>
        </w:rPr>
        <w:t>a</w:t>
      </w:r>
      <w:r>
        <w:rPr>
          <w:b/>
          <w:smallCaps/>
          <w:spacing w:val="40"/>
          <w:sz w:val="26"/>
        </w:rPr>
        <w:t xml:space="preserve"> </w:t>
      </w:r>
      <w:r>
        <w:rPr>
          <w:b/>
          <w:smallCaps/>
          <w:sz w:val="26"/>
          <w:u w:val="single"/>
        </w:rPr>
        <w:t>county board</w:t>
      </w:r>
      <w:r>
        <w:rPr>
          <w:b/>
          <w:smallCaps/>
          <w:spacing w:val="-2"/>
          <w:sz w:val="26"/>
          <w:u w:val="single"/>
        </w:rPr>
        <w:t xml:space="preserve"> </w:t>
      </w:r>
      <w:r>
        <w:rPr>
          <w:b/>
          <w:smallCaps/>
          <w:sz w:val="26"/>
          <w:u w:val="single"/>
        </w:rPr>
        <w:t>shall</w:t>
      </w:r>
      <w:r>
        <w:rPr>
          <w:b/>
          <w:smallCaps/>
          <w:sz w:val="26"/>
        </w:rPr>
        <w:t xml:space="preserve"> </w:t>
      </w:r>
      <w:r>
        <w:rPr>
          <w:b/>
          <w:smallCaps/>
          <w:sz w:val="26"/>
          <w:u w:val="single"/>
        </w:rPr>
        <w:t>require</w:t>
      </w:r>
      <w:r>
        <w:rPr>
          <w:b/>
          <w:smallCaps/>
          <w:spacing w:val="40"/>
          <w:sz w:val="26"/>
          <w:u w:val="single"/>
        </w:rPr>
        <w:t xml:space="preserve"> </w:t>
      </w:r>
      <w:r>
        <w:rPr>
          <w:b/>
          <w:smallCaps/>
          <w:sz w:val="26"/>
          <w:u w:val="single"/>
        </w:rPr>
        <w:t>in</w:t>
      </w:r>
      <w:r>
        <w:rPr>
          <w:b/>
          <w:smallCaps/>
          <w:spacing w:val="39"/>
          <w:sz w:val="26"/>
          <w:u w:val="single"/>
        </w:rPr>
        <w:t xml:space="preserve"> </w:t>
      </w:r>
      <w:r>
        <w:rPr>
          <w:b/>
          <w:smallCaps/>
          <w:sz w:val="26"/>
          <w:u w:val="single"/>
        </w:rPr>
        <w:t>any</w:t>
      </w:r>
      <w:r>
        <w:rPr>
          <w:b/>
          <w:smallCaps/>
          <w:spacing w:val="40"/>
          <w:sz w:val="26"/>
          <w:u w:val="single"/>
        </w:rPr>
        <w:t xml:space="preserve"> </w:t>
      </w:r>
      <w:r>
        <w:rPr>
          <w:b/>
          <w:smallCaps/>
          <w:sz w:val="26"/>
          <w:u w:val="single"/>
        </w:rPr>
        <w:t>contract</w:t>
      </w:r>
      <w:r>
        <w:rPr>
          <w:b/>
          <w:smallCaps/>
          <w:spacing w:val="40"/>
          <w:sz w:val="26"/>
          <w:u w:val="single"/>
        </w:rPr>
        <w:t xml:space="preserve"> </w:t>
      </w:r>
      <w:r>
        <w:rPr>
          <w:b/>
          <w:smallCaps/>
          <w:sz w:val="26"/>
          <w:u w:val="single"/>
        </w:rPr>
        <w:t>with</w:t>
      </w:r>
      <w:r>
        <w:rPr>
          <w:b/>
          <w:smallCaps/>
          <w:spacing w:val="40"/>
          <w:sz w:val="26"/>
          <w:u w:val="single"/>
        </w:rPr>
        <w:t xml:space="preserve"> </w:t>
      </w:r>
      <w:r>
        <w:rPr>
          <w:b/>
          <w:smallCaps/>
          <w:sz w:val="26"/>
          <w:u w:val="single"/>
        </w:rPr>
        <w:t>a</w:t>
      </w:r>
      <w:r>
        <w:rPr>
          <w:b/>
          <w:smallCaps/>
          <w:spacing w:val="40"/>
          <w:sz w:val="26"/>
          <w:u w:val="single"/>
        </w:rPr>
        <w:t xml:space="preserve"> </w:t>
      </w:r>
      <w:r>
        <w:rPr>
          <w:b/>
          <w:smallCaps/>
          <w:sz w:val="26"/>
          <w:u w:val="single"/>
        </w:rPr>
        <w:t>publisher</w:t>
      </w:r>
      <w:r>
        <w:rPr>
          <w:b/>
          <w:smallCaps/>
          <w:spacing w:val="40"/>
          <w:sz w:val="26"/>
          <w:u w:val="single"/>
        </w:rPr>
        <w:t xml:space="preserve"> </w:t>
      </w:r>
      <w:r>
        <w:rPr>
          <w:b/>
          <w:smallCaps/>
          <w:sz w:val="26"/>
          <w:u w:val="single"/>
        </w:rPr>
        <w:t>of</w:t>
      </w:r>
      <w:r>
        <w:rPr>
          <w:b/>
          <w:smallCaps/>
          <w:spacing w:val="40"/>
          <w:sz w:val="26"/>
          <w:u w:val="single"/>
        </w:rPr>
        <w:t xml:space="preserve"> </w:t>
      </w:r>
      <w:r>
        <w:rPr>
          <w:b/>
          <w:smallCaps/>
          <w:sz w:val="26"/>
          <w:u w:val="single"/>
        </w:rPr>
        <w:t>pupil</w:t>
      </w:r>
      <w:r>
        <w:rPr>
          <w:b/>
          <w:smallCaps/>
          <w:spacing w:val="40"/>
          <w:sz w:val="26"/>
          <w:u w:val="single"/>
        </w:rPr>
        <w:t xml:space="preserve"> </w:t>
      </w:r>
      <w:r>
        <w:rPr>
          <w:b/>
          <w:smallCaps/>
          <w:sz w:val="26"/>
          <w:u w:val="single"/>
        </w:rPr>
        <w:t>edition</w:t>
      </w:r>
      <w:r>
        <w:rPr>
          <w:b/>
          <w:smallCaps/>
          <w:spacing w:val="39"/>
          <w:sz w:val="26"/>
          <w:u w:val="single"/>
        </w:rPr>
        <w:t xml:space="preserve"> </w:t>
      </w:r>
      <w:r>
        <w:rPr>
          <w:b/>
          <w:smallCaps/>
          <w:sz w:val="26"/>
          <w:u w:val="single"/>
        </w:rPr>
        <w:t>textbooks,</w:t>
      </w:r>
    </w:p>
    <w:p w14:paraId="71E873B1" w14:textId="77777777" w:rsidR="008338DE" w:rsidRDefault="008338DE">
      <w:pPr>
        <w:jc w:val="both"/>
        <w:rPr>
          <w:sz w:val="26"/>
        </w:rPr>
        <w:sectPr w:rsidR="008338DE">
          <w:pgSz w:w="12240" w:h="15840"/>
          <w:pgMar w:top="1440" w:right="1040" w:bottom="760" w:left="980" w:header="834" w:footer="563" w:gutter="0"/>
          <w:cols w:space="720"/>
        </w:sectPr>
      </w:pPr>
    </w:p>
    <w:p w14:paraId="71E873B2" w14:textId="77777777" w:rsidR="008338DE" w:rsidRDefault="00294BAF">
      <w:pPr>
        <w:spacing w:before="141" w:line="244" w:lineRule="auto"/>
        <w:ind w:left="100" w:right="106"/>
        <w:jc w:val="both"/>
        <w:rPr>
          <w:b/>
          <w:sz w:val="26"/>
        </w:rPr>
      </w:pPr>
      <w:r>
        <w:rPr>
          <w:b/>
          <w:smallCaps/>
          <w:sz w:val="26"/>
          <w:u w:val="single"/>
        </w:rPr>
        <w:lastRenderedPageBreak/>
        <w:t>that the publisher provide an electronic file of the textbook in the</w:t>
      </w:r>
      <w:r>
        <w:rPr>
          <w:b/>
          <w:smallCaps/>
          <w:sz w:val="26"/>
        </w:rPr>
        <w:t xml:space="preserve"> </w:t>
      </w:r>
      <w:r>
        <w:rPr>
          <w:b/>
          <w:smallCaps/>
          <w:sz w:val="26"/>
          <w:u w:val="single"/>
        </w:rPr>
        <w:t>NIMAS standard to the National Instructional Materials Access</w:t>
      </w:r>
      <w:r>
        <w:rPr>
          <w:b/>
          <w:smallCaps/>
          <w:sz w:val="26"/>
        </w:rPr>
        <w:t xml:space="preserve"> </w:t>
      </w:r>
      <w:r>
        <w:rPr>
          <w:b/>
          <w:smallCaps/>
          <w:sz w:val="26"/>
          <w:u w:val="single"/>
        </w:rPr>
        <w:t>Center at the same time that the publisher provides the textbooks.</w:t>
      </w:r>
    </w:p>
    <w:p w14:paraId="71E873B3" w14:textId="77777777" w:rsidR="008338DE" w:rsidRDefault="008338DE">
      <w:pPr>
        <w:pStyle w:val="BodyText"/>
        <w:spacing w:before="29"/>
        <w:rPr>
          <w:b/>
          <w:sz w:val="21"/>
        </w:rPr>
      </w:pPr>
    </w:p>
    <w:p w14:paraId="71E873B4" w14:textId="0CCFBC63" w:rsidR="008338DE" w:rsidRDefault="00294BAF">
      <w:pPr>
        <w:spacing w:line="259" w:lineRule="auto"/>
        <w:ind w:left="100" w:right="106" w:firstLine="2160"/>
        <w:jc w:val="both"/>
        <w:rPr>
          <w:b/>
          <w:sz w:val="26"/>
        </w:rPr>
      </w:pPr>
      <w:r>
        <w:rPr>
          <w:b/>
          <w:smallCaps/>
          <w:sz w:val="26"/>
          <w:u w:val="single"/>
        </w:rPr>
        <w:t>(ii)</w:t>
      </w:r>
      <w:r>
        <w:rPr>
          <w:b/>
          <w:smallCaps/>
          <w:spacing w:val="40"/>
          <w:sz w:val="26"/>
        </w:rPr>
        <w:t xml:space="preserve"> </w:t>
      </w:r>
      <w:r>
        <w:rPr>
          <w:b/>
          <w:smallCaps/>
          <w:spacing w:val="39"/>
          <w:sz w:val="26"/>
        </w:rPr>
        <w:t xml:space="preserve"> </w:t>
      </w:r>
      <w:r>
        <w:rPr>
          <w:b/>
          <w:smallCaps/>
          <w:sz w:val="26"/>
          <w:u w:val="single"/>
        </w:rPr>
        <w:t>The Department</w:t>
      </w:r>
      <w:r>
        <w:rPr>
          <w:b/>
          <w:smallCaps/>
          <w:sz w:val="26"/>
        </w:rPr>
        <w:t xml:space="preserve"> </w:t>
      </w:r>
      <w:r>
        <w:rPr>
          <w:b/>
          <w:i/>
          <w:sz w:val="21"/>
          <w:u w:val="single"/>
        </w:rPr>
        <w:t>AND</w:t>
      </w:r>
      <w:r>
        <w:rPr>
          <w:b/>
          <w:i/>
          <w:spacing w:val="-5"/>
          <w:sz w:val="21"/>
          <w:u w:val="single"/>
        </w:rPr>
        <w:t xml:space="preserve"> </w:t>
      </w:r>
      <w:r>
        <w:rPr>
          <w:b/>
          <w:i/>
          <w:sz w:val="21"/>
          <w:u w:val="single"/>
        </w:rPr>
        <w:t>COUNTY</w:t>
      </w:r>
      <w:r>
        <w:rPr>
          <w:b/>
          <w:i/>
          <w:spacing w:val="-4"/>
          <w:sz w:val="21"/>
          <w:u w:val="single"/>
        </w:rPr>
        <w:t xml:space="preserve"> </w:t>
      </w:r>
      <w:r>
        <w:rPr>
          <w:b/>
          <w:i/>
          <w:sz w:val="21"/>
          <w:u w:val="single"/>
        </w:rPr>
        <w:t>BOARDS</w:t>
      </w:r>
      <w:r>
        <w:rPr>
          <w:b/>
          <w:i/>
          <w:sz w:val="21"/>
        </w:rPr>
        <w:t xml:space="preserve"> </w:t>
      </w:r>
      <w:r>
        <w:rPr>
          <w:b/>
          <w:smallCaps/>
          <w:sz w:val="26"/>
          <w:u w:val="single"/>
        </w:rPr>
        <w:t>shall</w:t>
      </w:r>
      <w:r>
        <w:rPr>
          <w:b/>
          <w:smallCaps/>
          <w:spacing w:val="-3"/>
          <w:sz w:val="26"/>
          <w:u w:val="single"/>
        </w:rPr>
        <w:t xml:space="preserve"> </w:t>
      </w:r>
      <w:r>
        <w:rPr>
          <w:b/>
          <w:smallCaps/>
          <w:sz w:val="26"/>
          <w:u w:val="single"/>
        </w:rPr>
        <w:t>enter</w:t>
      </w:r>
      <w:r>
        <w:rPr>
          <w:b/>
          <w:smallCaps/>
          <w:sz w:val="26"/>
        </w:rPr>
        <w:t xml:space="preserve"> </w:t>
      </w:r>
      <w:proofErr w:type="gramStart"/>
      <w:r>
        <w:rPr>
          <w:b/>
          <w:smallCaps/>
          <w:sz w:val="26"/>
          <w:u w:val="single"/>
        </w:rPr>
        <w:t>into</w:t>
      </w:r>
      <w:r>
        <w:rPr>
          <w:b/>
          <w:smallCaps/>
          <w:spacing w:val="-7"/>
          <w:sz w:val="26"/>
          <w:u w:val="single"/>
        </w:rPr>
        <w:t xml:space="preserve"> </w:t>
      </w:r>
      <w:r>
        <w:rPr>
          <w:b/>
          <w:smallCaps/>
          <w:spacing w:val="-14"/>
          <w:sz w:val="26"/>
          <w:u w:val="single"/>
        </w:rPr>
        <w:t xml:space="preserve"> </w:t>
      </w:r>
      <w:r>
        <w:rPr>
          <w:b/>
          <w:smallCaps/>
          <w:sz w:val="26"/>
          <w:u w:val="single"/>
        </w:rPr>
        <w:t>a</w:t>
      </w:r>
      <w:proofErr w:type="gramEnd"/>
      <w:r>
        <w:rPr>
          <w:b/>
          <w:smallCaps/>
          <w:spacing w:val="-3"/>
          <w:sz w:val="26"/>
          <w:u w:val="single"/>
        </w:rPr>
        <w:t xml:space="preserve"> </w:t>
      </w:r>
      <w:r>
        <w:rPr>
          <w:b/>
          <w:smallCaps/>
          <w:spacing w:val="-13"/>
          <w:sz w:val="26"/>
          <w:u w:val="single"/>
        </w:rPr>
        <w:t xml:space="preserve"> </w:t>
      </w:r>
      <w:r>
        <w:rPr>
          <w:b/>
          <w:smallCaps/>
          <w:sz w:val="26"/>
          <w:u w:val="single"/>
        </w:rPr>
        <w:t>memorandum</w:t>
      </w:r>
      <w:r>
        <w:rPr>
          <w:b/>
          <w:smallCaps/>
          <w:spacing w:val="-3"/>
          <w:sz w:val="26"/>
          <w:u w:val="single"/>
        </w:rPr>
        <w:t xml:space="preserve"> </w:t>
      </w:r>
      <w:r>
        <w:rPr>
          <w:b/>
          <w:smallCaps/>
          <w:spacing w:val="-15"/>
          <w:sz w:val="26"/>
          <w:u w:val="single"/>
        </w:rPr>
        <w:t xml:space="preserve"> </w:t>
      </w:r>
      <w:r>
        <w:rPr>
          <w:b/>
          <w:smallCaps/>
          <w:sz w:val="26"/>
          <w:u w:val="single"/>
        </w:rPr>
        <w:t>of</w:t>
      </w:r>
      <w:r>
        <w:rPr>
          <w:b/>
          <w:smallCaps/>
          <w:spacing w:val="-3"/>
          <w:sz w:val="26"/>
          <w:u w:val="single"/>
        </w:rPr>
        <w:t xml:space="preserve"> </w:t>
      </w:r>
      <w:r>
        <w:rPr>
          <w:b/>
          <w:smallCaps/>
          <w:spacing w:val="-11"/>
          <w:sz w:val="26"/>
          <w:u w:val="single"/>
        </w:rPr>
        <w:t xml:space="preserve"> </w:t>
      </w:r>
      <w:r>
        <w:rPr>
          <w:b/>
          <w:smallCaps/>
          <w:sz w:val="26"/>
          <w:u w:val="single"/>
        </w:rPr>
        <w:t>understanding</w:t>
      </w:r>
      <w:r>
        <w:rPr>
          <w:b/>
          <w:smallCaps/>
          <w:spacing w:val="-3"/>
          <w:sz w:val="26"/>
          <w:u w:val="single"/>
        </w:rPr>
        <w:t xml:space="preserve"> </w:t>
      </w:r>
      <w:r>
        <w:rPr>
          <w:b/>
          <w:smallCaps/>
          <w:spacing w:val="-14"/>
          <w:sz w:val="26"/>
          <w:u w:val="single"/>
        </w:rPr>
        <w:t xml:space="preserve"> </w:t>
      </w:r>
      <w:r>
        <w:rPr>
          <w:b/>
          <w:smallCaps/>
          <w:sz w:val="26"/>
          <w:u w:val="single"/>
        </w:rPr>
        <w:t>to</w:t>
      </w:r>
      <w:r>
        <w:rPr>
          <w:b/>
          <w:smallCaps/>
          <w:spacing w:val="-3"/>
          <w:sz w:val="26"/>
          <w:u w:val="single"/>
        </w:rPr>
        <w:t xml:space="preserve"> </w:t>
      </w:r>
      <w:r>
        <w:rPr>
          <w:b/>
          <w:smallCaps/>
          <w:spacing w:val="-14"/>
          <w:sz w:val="26"/>
          <w:u w:val="single"/>
        </w:rPr>
        <w:t xml:space="preserve"> </w:t>
      </w:r>
      <w:r>
        <w:rPr>
          <w:b/>
          <w:smallCaps/>
          <w:sz w:val="26"/>
          <w:u w:val="single"/>
        </w:rPr>
        <w:t>accomplish</w:t>
      </w:r>
      <w:r>
        <w:rPr>
          <w:b/>
          <w:smallCaps/>
          <w:spacing w:val="-3"/>
          <w:sz w:val="26"/>
          <w:u w:val="single"/>
        </w:rPr>
        <w:t xml:space="preserve"> </w:t>
      </w:r>
      <w:r>
        <w:rPr>
          <w:b/>
          <w:smallCaps/>
          <w:spacing w:val="-15"/>
          <w:sz w:val="26"/>
          <w:u w:val="single"/>
        </w:rPr>
        <w:t xml:space="preserve"> </w:t>
      </w:r>
      <w:r>
        <w:rPr>
          <w:b/>
          <w:smallCaps/>
          <w:sz w:val="26"/>
          <w:u w:val="single"/>
        </w:rPr>
        <w:t>the</w:t>
      </w:r>
      <w:r>
        <w:rPr>
          <w:b/>
          <w:smallCaps/>
          <w:spacing w:val="-3"/>
          <w:sz w:val="26"/>
          <w:u w:val="single"/>
        </w:rPr>
        <w:t xml:space="preserve"> </w:t>
      </w:r>
      <w:r>
        <w:rPr>
          <w:b/>
          <w:smallCaps/>
          <w:spacing w:val="-15"/>
          <w:sz w:val="26"/>
          <w:u w:val="single"/>
        </w:rPr>
        <w:t xml:space="preserve"> </w:t>
      </w:r>
      <w:r>
        <w:rPr>
          <w:b/>
          <w:smallCaps/>
          <w:sz w:val="26"/>
          <w:u w:val="single"/>
        </w:rPr>
        <w:t>purposes</w:t>
      </w:r>
      <w:r>
        <w:rPr>
          <w:b/>
          <w:smallCaps/>
          <w:spacing w:val="-4"/>
          <w:sz w:val="26"/>
          <w:u w:val="single"/>
        </w:rPr>
        <w:t xml:space="preserve"> </w:t>
      </w:r>
      <w:r>
        <w:rPr>
          <w:b/>
          <w:smallCaps/>
          <w:spacing w:val="-12"/>
          <w:sz w:val="26"/>
          <w:u w:val="single"/>
        </w:rPr>
        <w:t xml:space="preserve"> </w:t>
      </w:r>
      <w:r>
        <w:rPr>
          <w:b/>
          <w:smallCaps/>
          <w:spacing w:val="-5"/>
          <w:sz w:val="26"/>
          <w:u w:val="single"/>
        </w:rPr>
        <w:t>of</w:t>
      </w:r>
    </w:p>
    <w:p w14:paraId="71E873B5" w14:textId="77777777" w:rsidR="008338DE" w:rsidRDefault="00294BAF">
      <w:pPr>
        <w:spacing w:line="303" w:lineRule="exact"/>
        <w:ind w:left="100"/>
        <w:jc w:val="both"/>
        <w:rPr>
          <w:b/>
          <w:sz w:val="26"/>
        </w:rPr>
      </w:pPr>
      <w:r>
        <w:rPr>
          <w:b/>
          <w:sz w:val="21"/>
          <w:u w:val="single"/>
        </w:rPr>
        <w:t>THIS</w:t>
      </w:r>
      <w:r>
        <w:rPr>
          <w:b/>
          <w:spacing w:val="-5"/>
          <w:sz w:val="21"/>
          <w:u w:val="single"/>
        </w:rPr>
        <w:t xml:space="preserve"> </w:t>
      </w:r>
      <w:r>
        <w:rPr>
          <w:b/>
          <w:spacing w:val="-2"/>
          <w:sz w:val="21"/>
          <w:u w:val="single"/>
        </w:rPr>
        <w:t>PARAGRAPH</w:t>
      </w:r>
      <w:r>
        <w:rPr>
          <w:b/>
          <w:spacing w:val="-2"/>
          <w:sz w:val="26"/>
        </w:rPr>
        <w:t>.</w:t>
      </w:r>
    </w:p>
    <w:p w14:paraId="71E873B6" w14:textId="77777777" w:rsidR="008338DE" w:rsidRDefault="008338DE">
      <w:pPr>
        <w:pStyle w:val="BodyText"/>
        <w:spacing w:before="37"/>
        <w:rPr>
          <w:b/>
          <w:sz w:val="21"/>
        </w:rPr>
      </w:pPr>
    </w:p>
    <w:p w14:paraId="71E873B7" w14:textId="77777777" w:rsidR="008338DE" w:rsidRDefault="00294BAF">
      <w:pPr>
        <w:spacing w:before="1"/>
        <w:ind w:left="100" w:right="105" w:firstLine="720"/>
        <w:jc w:val="both"/>
        <w:rPr>
          <w:b/>
          <w:sz w:val="26"/>
        </w:rPr>
      </w:pPr>
      <w:r>
        <w:rPr>
          <w:b/>
          <w:smallCaps/>
          <w:sz w:val="26"/>
        </w:rPr>
        <w:t>(e)</w:t>
      </w:r>
      <w:proofErr w:type="gramStart"/>
      <w:r>
        <w:rPr>
          <w:b/>
          <w:smallCaps/>
          <w:w w:val="99"/>
          <w:sz w:val="26"/>
        </w:rPr>
        <w:t>​</w:t>
      </w:r>
      <w:r>
        <w:rPr>
          <w:b/>
          <w:smallCaps/>
          <w:spacing w:val="80"/>
          <w:sz w:val="26"/>
        </w:rPr>
        <w:t xml:space="preserve"> </w:t>
      </w:r>
      <w:r>
        <w:rPr>
          <w:b/>
          <w:smallCaps/>
          <w:spacing w:val="-13"/>
          <w:sz w:val="26"/>
        </w:rPr>
        <w:t xml:space="preserve"> </w:t>
      </w:r>
      <w:r>
        <w:rPr>
          <w:b/>
          <w:smallCaps/>
          <w:sz w:val="26"/>
        </w:rPr>
        <w:t>(</w:t>
      </w:r>
      <w:proofErr w:type="gramEnd"/>
      <w:r>
        <w:rPr>
          <w:b/>
          <w:smallCaps/>
          <w:sz w:val="26"/>
        </w:rPr>
        <w:t>1)</w:t>
      </w:r>
      <w:r>
        <w:rPr>
          <w:b/>
          <w:smallCaps/>
          <w:spacing w:val="80"/>
          <w:sz w:val="26"/>
        </w:rPr>
        <w:t xml:space="preserve"> </w:t>
      </w:r>
      <w:r>
        <w:rPr>
          <w:b/>
          <w:smallCaps/>
          <w:sz w:val="26"/>
        </w:rPr>
        <w:t xml:space="preserve"> On </w:t>
      </w:r>
      <w:r>
        <w:rPr>
          <w:b/>
          <w:smallCaps/>
          <w:spacing w:val="-11"/>
          <w:sz w:val="26"/>
        </w:rPr>
        <w:t xml:space="preserve"> </w:t>
      </w:r>
      <w:r>
        <w:rPr>
          <w:b/>
          <w:smallCaps/>
          <w:sz w:val="26"/>
        </w:rPr>
        <w:t xml:space="preserve">or </w:t>
      </w:r>
      <w:r>
        <w:rPr>
          <w:b/>
          <w:smallCaps/>
          <w:spacing w:val="-10"/>
          <w:sz w:val="26"/>
        </w:rPr>
        <w:t xml:space="preserve"> </w:t>
      </w:r>
      <w:r>
        <w:rPr>
          <w:b/>
          <w:smallCaps/>
          <w:sz w:val="26"/>
        </w:rPr>
        <w:t xml:space="preserve">before </w:t>
      </w:r>
      <w:r>
        <w:rPr>
          <w:b/>
          <w:smallCaps/>
          <w:spacing w:val="-7"/>
          <w:sz w:val="26"/>
        </w:rPr>
        <w:t xml:space="preserve"> </w:t>
      </w:r>
      <w:r>
        <w:rPr>
          <w:b/>
          <w:smallCaps/>
          <w:sz w:val="26"/>
        </w:rPr>
        <w:t xml:space="preserve">October </w:t>
      </w:r>
      <w:r>
        <w:rPr>
          <w:b/>
          <w:smallCaps/>
          <w:spacing w:val="-8"/>
          <w:sz w:val="26"/>
        </w:rPr>
        <w:t xml:space="preserve"> </w:t>
      </w:r>
      <w:r>
        <w:rPr>
          <w:b/>
          <w:smallCaps/>
          <w:sz w:val="26"/>
        </w:rPr>
        <w:t xml:space="preserve">1,  2026,  and </w:t>
      </w:r>
      <w:r>
        <w:rPr>
          <w:b/>
          <w:smallCaps/>
          <w:spacing w:val="-12"/>
          <w:sz w:val="26"/>
        </w:rPr>
        <w:t xml:space="preserve"> </w:t>
      </w:r>
      <w:r>
        <w:rPr>
          <w:b/>
          <w:smallCaps/>
          <w:sz w:val="26"/>
        </w:rPr>
        <w:t xml:space="preserve">each </w:t>
      </w:r>
      <w:r>
        <w:rPr>
          <w:b/>
          <w:smallCaps/>
          <w:spacing w:val="-7"/>
          <w:sz w:val="26"/>
        </w:rPr>
        <w:t xml:space="preserve"> </w:t>
      </w:r>
      <w:r>
        <w:rPr>
          <w:b/>
          <w:smallCaps/>
          <w:sz w:val="26"/>
        </w:rPr>
        <w:t xml:space="preserve">October </w:t>
      </w:r>
      <w:r>
        <w:rPr>
          <w:b/>
          <w:smallCaps/>
          <w:spacing w:val="-8"/>
          <w:sz w:val="26"/>
        </w:rPr>
        <w:t xml:space="preserve"> </w:t>
      </w:r>
      <w:r>
        <w:rPr>
          <w:b/>
          <w:smallCaps/>
          <w:sz w:val="26"/>
        </w:rPr>
        <w:t>1 thereafter,</w:t>
      </w:r>
      <w:r>
        <w:rPr>
          <w:b/>
          <w:smallCaps/>
          <w:spacing w:val="-16"/>
          <w:sz w:val="26"/>
        </w:rPr>
        <w:t xml:space="preserve"> </w:t>
      </w:r>
      <w:r>
        <w:rPr>
          <w:b/>
          <w:smallCaps/>
          <w:sz w:val="26"/>
        </w:rPr>
        <w:t>the</w:t>
      </w:r>
      <w:r>
        <w:rPr>
          <w:b/>
          <w:smallCaps/>
          <w:spacing w:val="-15"/>
          <w:sz w:val="26"/>
        </w:rPr>
        <w:t xml:space="preserve">  </w:t>
      </w:r>
      <w:r>
        <w:rPr>
          <w:b/>
          <w:smallCaps/>
          <w:sz w:val="26"/>
        </w:rPr>
        <w:t>Instructional</w:t>
      </w:r>
      <w:r>
        <w:rPr>
          <w:b/>
          <w:smallCaps/>
          <w:spacing w:val="-15"/>
          <w:sz w:val="26"/>
        </w:rPr>
        <w:t xml:space="preserve">  </w:t>
      </w:r>
      <w:r>
        <w:rPr>
          <w:b/>
          <w:smallCaps/>
          <w:sz w:val="26"/>
        </w:rPr>
        <w:t>Resources</w:t>
      </w:r>
      <w:r>
        <w:rPr>
          <w:b/>
          <w:smallCaps/>
          <w:spacing w:val="-6"/>
          <w:sz w:val="26"/>
        </w:rPr>
        <w:t xml:space="preserve"> </w:t>
      </w:r>
      <w:r>
        <w:rPr>
          <w:b/>
          <w:smallCaps/>
          <w:spacing w:val="-15"/>
          <w:sz w:val="26"/>
        </w:rPr>
        <w:t xml:space="preserve"> </w:t>
      </w:r>
      <w:r>
        <w:rPr>
          <w:b/>
          <w:smallCaps/>
          <w:sz w:val="26"/>
        </w:rPr>
        <w:t>Center</w:t>
      </w:r>
      <w:r>
        <w:rPr>
          <w:b/>
          <w:smallCaps/>
          <w:spacing w:val="-1"/>
          <w:sz w:val="26"/>
        </w:rPr>
        <w:t xml:space="preserve"> </w:t>
      </w:r>
      <w:r>
        <w:rPr>
          <w:b/>
          <w:smallCaps/>
          <w:spacing w:val="-16"/>
          <w:sz w:val="26"/>
        </w:rPr>
        <w:t xml:space="preserve"> </w:t>
      </w:r>
      <w:r>
        <w:rPr>
          <w:b/>
          <w:smallCaps/>
          <w:sz w:val="26"/>
        </w:rPr>
        <w:t xml:space="preserve">shall </w:t>
      </w:r>
      <w:r>
        <w:rPr>
          <w:b/>
          <w:smallCaps/>
          <w:spacing w:val="-16"/>
          <w:sz w:val="26"/>
        </w:rPr>
        <w:t xml:space="preserve"> </w:t>
      </w:r>
      <w:r>
        <w:rPr>
          <w:b/>
          <w:smallCaps/>
          <w:sz w:val="26"/>
        </w:rPr>
        <w:t xml:space="preserve">submit </w:t>
      </w:r>
      <w:r>
        <w:rPr>
          <w:b/>
          <w:smallCaps/>
          <w:spacing w:val="-16"/>
          <w:sz w:val="26"/>
        </w:rPr>
        <w:t xml:space="preserve"> </w:t>
      </w:r>
      <w:r>
        <w:rPr>
          <w:b/>
          <w:smallCaps/>
          <w:sz w:val="26"/>
        </w:rPr>
        <w:t xml:space="preserve">to </w:t>
      </w:r>
      <w:r>
        <w:rPr>
          <w:b/>
          <w:smallCaps/>
          <w:spacing w:val="-16"/>
          <w:sz w:val="26"/>
        </w:rPr>
        <w:t xml:space="preserve"> </w:t>
      </w:r>
      <w:r>
        <w:rPr>
          <w:b/>
          <w:smallCaps/>
          <w:sz w:val="26"/>
        </w:rPr>
        <w:t xml:space="preserve">the </w:t>
      </w:r>
      <w:r>
        <w:rPr>
          <w:b/>
          <w:smallCaps/>
          <w:spacing w:val="-2"/>
          <w:sz w:val="26"/>
        </w:rPr>
        <w:t>Department</w:t>
      </w:r>
      <w:r>
        <w:rPr>
          <w:b/>
          <w:smallCaps/>
          <w:spacing w:val="-7"/>
          <w:sz w:val="26"/>
        </w:rPr>
        <w:t xml:space="preserve"> </w:t>
      </w:r>
      <w:r>
        <w:rPr>
          <w:b/>
          <w:smallCaps/>
          <w:spacing w:val="-2"/>
          <w:sz w:val="26"/>
        </w:rPr>
        <w:t>a</w:t>
      </w:r>
      <w:r>
        <w:rPr>
          <w:b/>
          <w:smallCaps/>
          <w:spacing w:val="-9"/>
          <w:sz w:val="26"/>
        </w:rPr>
        <w:t xml:space="preserve"> </w:t>
      </w:r>
      <w:r>
        <w:rPr>
          <w:b/>
          <w:smallCaps/>
          <w:spacing w:val="-2"/>
          <w:sz w:val="26"/>
        </w:rPr>
        <w:t>report</w:t>
      </w:r>
      <w:r>
        <w:rPr>
          <w:b/>
          <w:smallCaps/>
          <w:spacing w:val="-7"/>
          <w:sz w:val="26"/>
        </w:rPr>
        <w:t xml:space="preserve"> </w:t>
      </w:r>
      <w:r>
        <w:rPr>
          <w:b/>
          <w:smallCaps/>
          <w:spacing w:val="-2"/>
          <w:sz w:val="26"/>
        </w:rPr>
        <w:t>on</w:t>
      </w:r>
      <w:r>
        <w:rPr>
          <w:b/>
          <w:smallCaps/>
          <w:spacing w:val="-10"/>
          <w:sz w:val="26"/>
        </w:rPr>
        <w:t xml:space="preserve"> </w:t>
      </w:r>
      <w:r>
        <w:rPr>
          <w:b/>
          <w:smallCaps/>
          <w:spacing w:val="-2"/>
          <w:sz w:val="26"/>
        </w:rPr>
        <w:t>the</w:t>
      </w:r>
      <w:r>
        <w:rPr>
          <w:b/>
          <w:smallCaps/>
          <w:spacing w:val="-10"/>
          <w:sz w:val="26"/>
        </w:rPr>
        <w:t xml:space="preserve"> </w:t>
      </w:r>
      <w:r>
        <w:rPr>
          <w:b/>
          <w:smallCaps/>
          <w:spacing w:val="-2"/>
          <w:sz w:val="26"/>
        </w:rPr>
        <w:t>accessibility</w:t>
      </w:r>
      <w:r>
        <w:rPr>
          <w:b/>
          <w:smallCaps/>
          <w:spacing w:val="-5"/>
          <w:sz w:val="26"/>
        </w:rPr>
        <w:t xml:space="preserve"> </w:t>
      </w:r>
      <w:r>
        <w:rPr>
          <w:b/>
          <w:smallCaps/>
          <w:spacing w:val="-2"/>
          <w:sz w:val="26"/>
        </w:rPr>
        <w:t>and</w:t>
      </w:r>
      <w:r>
        <w:rPr>
          <w:b/>
          <w:smallCaps/>
          <w:spacing w:val="-7"/>
          <w:sz w:val="26"/>
        </w:rPr>
        <w:t xml:space="preserve"> </w:t>
      </w:r>
      <w:r>
        <w:rPr>
          <w:b/>
          <w:smallCaps/>
          <w:spacing w:val="-2"/>
          <w:sz w:val="26"/>
        </w:rPr>
        <w:t>delivery</w:t>
      </w:r>
      <w:r>
        <w:rPr>
          <w:b/>
          <w:smallCaps/>
          <w:spacing w:val="-9"/>
          <w:sz w:val="26"/>
        </w:rPr>
        <w:t xml:space="preserve"> </w:t>
      </w:r>
      <w:r>
        <w:rPr>
          <w:b/>
          <w:smallCaps/>
          <w:spacing w:val="-2"/>
          <w:sz w:val="26"/>
        </w:rPr>
        <w:t>of</w:t>
      </w:r>
      <w:r>
        <w:rPr>
          <w:b/>
          <w:smallCaps/>
          <w:spacing w:val="-8"/>
          <w:sz w:val="26"/>
        </w:rPr>
        <w:t xml:space="preserve"> </w:t>
      </w:r>
      <w:r>
        <w:rPr>
          <w:b/>
          <w:smallCaps/>
          <w:spacing w:val="-2"/>
          <w:sz w:val="26"/>
        </w:rPr>
        <w:t>textbooks</w:t>
      </w:r>
      <w:r>
        <w:rPr>
          <w:b/>
          <w:smallCaps/>
          <w:spacing w:val="-7"/>
          <w:sz w:val="26"/>
        </w:rPr>
        <w:t xml:space="preserve"> </w:t>
      </w:r>
      <w:r>
        <w:rPr>
          <w:b/>
          <w:smallCaps/>
          <w:spacing w:val="-5"/>
          <w:sz w:val="26"/>
        </w:rPr>
        <w:t>and</w:t>
      </w:r>
    </w:p>
    <w:p w14:paraId="71E873B8" w14:textId="77777777" w:rsidR="008338DE" w:rsidRDefault="00294BAF">
      <w:pPr>
        <w:spacing w:before="48" w:line="249" w:lineRule="auto"/>
        <w:ind w:left="100" w:right="106"/>
        <w:jc w:val="both"/>
        <w:rPr>
          <w:b/>
          <w:sz w:val="26"/>
        </w:rPr>
      </w:pPr>
      <w:r>
        <w:rPr>
          <w:b/>
          <w:sz w:val="21"/>
        </w:rPr>
        <w:t>SUPPLEMENTAL INSTRUCTIONAL MATERIALS DURING THE PREVIOUS SCHOOL YEAR</w:t>
      </w:r>
      <w:r>
        <w:rPr>
          <w:b/>
          <w:sz w:val="26"/>
        </w:rPr>
        <w:t xml:space="preserve">, </w:t>
      </w:r>
      <w:r>
        <w:rPr>
          <w:b/>
          <w:sz w:val="21"/>
        </w:rPr>
        <w:t>INCLUDING</w:t>
      </w:r>
      <w:r>
        <w:rPr>
          <w:b/>
          <w:sz w:val="26"/>
        </w:rPr>
        <w:t>:</w:t>
      </w:r>
    </w:p>
    <w:p w14:paraId="71E873B9" w14:textId="77777777" w:rsidR="008338DE" w:rsidRDefault="008338DE">
      <w:pPr>
        <w:pStyle w:val="BodyText"/>
        <w:spacing w:before="25"/>
        <w:rPr>
          <w:b/>
          <w:sz w:val="21"/>
        </w:rPr>
      </w:pPr>
    </w:p>
    <w:p w14:paraId="71E873BA" w14:textId="77777777" w:rsidR="008338DE" w:rsidRDefault="00294BAF">
      <w:pPr>
        <w:ind w:left="100" w:right="107" w:firstLine="2160"/>
        <w:jc w:val="both"/>
        <w:rPr>
          <w:b/>
          <w:sz w:val="26"/>
        </w:rPr>
      </w:pPr>
      <w:r>
        <w:rPr>
          <w:b/>
          <w:smallCaps/>
          <w:sz w:val="26"/>
        </w:rPr>
        <w:t>(i)</w:t>
      </w:r>
      <w:proofErr w:type="gramStart"/>
      <w:r>
        <w:rPr>
          <w:b/>
          <w:smallCaps/>
          <w:w w:val="99"/>
          <w:sz w:val="26"/>
        </w:rPr>
        <w:t>​</w:t>
      </w:r>
      <w:r>
        <w:rPr>
          <w:b/>
          <w:smallCaps/>
          <w:spacing w:val="40"/>
          <w:sz w:val="26"/>
        </w:rPr>
        <w:t xml:space="preserve"> </w:t>
      </w:r>
      <w:r>
        <w:rPr>
          <w:b/>
          <w:smallCaps/>
          <w:spacing w:val="-16"/>
          <w:sz w:val="26"/>
        </w:rPr>
        <w:t xml:space="preserve"> </w:t>
      </w:r>
      <w:r>
        <w:rPr>
          <w:b/>
          <w:smallCaps/>
          <w:sz w:val="26"/>
        </w:rPr>
        <w:t>The</w:t>
      </w:r>
      <w:proofErr w:type="gramEnd"/>
      <w:r>
        <w:rPr>
          <w:b/>
          <w:smallCaps/>
          <w:spacing w:val="40"/>
          <w:sz w:val="26"/>
        </w:rPr>
        <w:t xml:space="preserve"> </w:t>
      </w:r>
      <w:r>
        <w:rPr>
          <w:b/>
          <w:smallCaps/>
          <w:spacing w:val="-15"/>
          <w:sz w:val="26"/>
        </w:rPr>
        <w:t xml:space="preserve"> </w:t>
      </w:r>
      <w:r>
        <w:rPr>
          <w:b/>
          <w:smallCaps/>
          <w:sz w:val="26"/>
        </w:rPr>
        <w:t>number</w:t>
      </w:r>
      <w:r>
        <w:rPr>
          <w:b/>
          <w:smallCaps/>
          <w:spacing w:val="40"/>
          <w:sz w:val="26"/>
        </w:rPr>
        <w:t xml:space="preserve"> </w:t>
      </w:r>
      <w:r>
        <w:rPr>
          <w:b/>
          <w:smallCaps/>
          <w:spacing w:val="-15"/>
          <w:sz w:val="26"/>
        </w:rPr>
        <w:t xml:space="preserve"> </w:t>
      </w:r>
      <w:r>
        <w:rPr>
          <w:b/>
          <w:smallCaps/>
          <w:sz w:val="26"/>
        </w:rPr>
        <w:t>of</w:t>
      </w:r>
      <w:r>
        <w:rPr>
          <w:b/>
          <w:smallCaps/>
          <w:spacing w:val="40"/>
          <w:sz w:val="26"/>
        </w:rPr>
        <w:t xml:space="preserve"> </w:t>
      </w:r>
      <w:r>
        <w:rPr>
          <w:b/>
          <w:smallCaps/>
          <w:spacing w:val="-15"/>
          <w:sz w:val="26"/>
        </w:rPr>
        <w:t xml:space="preserve"> </w:t>
      </w:r>
      <w:r>
        <w:rPr>
          <w:b/>
          <w:smallCaps/>
          <w:sz w:val="26"/>
        </w:rPr>
        <w:t>electronic</w:t>
      </w:r>
      <w:r>
        <w:rPr>
          <w:b/>
          <w:smallCaps/>
          <w:spacing w:val="40"/>
          <w:sz w:val="26"/>
        </w:rPr>
        <w:t xml:space="preserve"> </w:t>
      </w:r>
      <w:r>
        <w:rPr>
          <w:b/>
          <w:smallCaps/>
          <w:spacing w:val="-16"/>
          <w:sz w:val="26"/>
        </w:rPr>
        <w:t xml:space="preserve"> </w:t>
      </w:r>
      <w:r>
        <w:rPr>
          <w:b/>
          <w:smallCaps/>
          <w:sz w:val="26"/>
        </w:rPr>
        <w:t>files</w:t>
      </w:r>
      <w:r>
        <w:rPr>
          <w:b/>
          <w:smallCaps/>
          <w:spacing w:val="40"/>
          <w:sz w:val="26"/>
        </w:rPr>
        <w:t xml:space="preserve"> </w:t>
      </w:r>
      <w:r>
        <w:rPr>
          <w:b/>
          <w:smallCaps/>
          <w:spacing w:val="-16"/>
          <w:sz w:val="26"/>
        </w:rPr>
        <w:t xml:space="preserve"> </w:t>
      </w:r>
      <w:r>
        <w:rPr>
          <w:b/>
          <w:smallCaps/>
          <w:sz w:val="26"/>
        </w:rPr>
        <w:t xml:space="preserve">publishers provided to NIMAS; </w:t>
      </w:r>
      <w:r>
        <w:rPr>
          <w:b/>
          <w:smallCaps/>
          <w:dstrike/>
          <w:sz w:val="26"/>
        </w:rPr>
        <w:t>and</w:t>
      </w:r>
    </w:p>
    <w:p w14:paraId="71E873BB" w14:textId="77777777" w:rsidR="008338DE" w:rsidRDefault="008338DE">
      <w:pPr>
        <w:pStyle w:val="BodyText"/>
        <w:spacing w:before="36"/>
        <w:rPr>
          <w:b/>
          <w:sz w:val="21"/>
        </w:rPr>
      </w:pPr>
    </w:p>
    <w:p w14:paraId="71E873BC" w14:textId="77777777" w:rsidR="008338DE" w:rsidRDefault="00294BAF">
      <w:pPr>
        <w:tabs>
          <w:tab w:val="left" w:pos="2980"/>
        </w:tabs>
        <w:spacing w:before="1"/>
        <w:ind w:left="2260"/>
        <w:rPr>
          <w:b/>
          <w:sz w:val="26"/>
        </w:rPr>
      </w:pPr>
      <w:r>
        <w:rPr>
          <w:b/>
          <w:smallCaps/>
          <w:spacing w:val="-4"/>
          <w:sz w:val="26"/>
        </w:rPr>
        <w:t>(ii)</w:t>
      </w:r>
      <w:r>
        <w:rPr>
          <w:b/>
          <w:smallCaps/>
          <w:w w:val="99"/>
          <w:sz w:val="26"/>
        </w:rPr>
        <w:t>​</w:t>
      </w:r>
      <w:r>
        <w:rPr>
          <w:b/>
          <w:smallCaps/>
          <w:sz w:val="26"/>
        </w:rPr>
        <w:tab/>
      </w:r>
      <w:r>
        <w:rPr>
          <w:b/>
          <w:smallCaps/>
          <w:sz w:val="26"/>
          <w:u w:val="single"/>
        </w:rPr>
        <w:t>The</w:t>
      </w:r>
      <w:r>
        <w:rPr>
          <w:b/>
          <w:smallCaps/>
          <w:spacing w:val="12"/>
          <w:sz w:val="26"/>
          <w:u w:val="single"/>
        </w:rPr>
        <w:t xml:space="preserve"> </w:t>
      </w:r>
      <w:r>
        <w:rPr>
          <w:b/>
          <w:smallCaps/>
          <w:sz w:val="26"/>
          <w:u w:val="single"/>
        </w:rPr>
        <w:t>number</w:t>
      </w:r>
      <w:r>
        <w:rPr>
          <w:b/>
          <w:smallCaps/>
          <w:spacing w:val="15"/>
          <w:sz w:val="26"/>
          <w:u w:val="single"/>
        </w:rPr>
        <w:t xml:space="preserve"> </w:t>
      </w:r>
      <w:r>
        <w:rPr>
          <w:b/>
          <w:smallCaps/>
          <w:sz w:val="26"/>
          <w:u w:val="single"/>
        </w:rPr>
        <w:t>of</w:t>
      </w:r>
      <w:r>
        <w:rPr>
          <w:b/>
          <w:smallCaps/>
          <w:spacing w:val="12"/>
          <w:sz w:val="26"/>
          <w:u w:val="single"/>
        </w:rPr>
        <w:t xml:space="preserve"> </w:t>
      </w:r>
      <w:r>
        <w:rPr>
          <w:b/>
          <w:smallCaps/>
          <w:sz w:val="26"/>
          <w:u w:val="single"/>
        </w:rPr>
        <w:t>students</w:t>
      </w:r>
      <w:r>
        <w:rPr>
          <w:b/>
          <w:smallCaps/>
          <w:spacing w:val="13"/>
          <w:sz w:val="26"/>
          <w:u w:val="single"/>
        </w:rPr>
        <w:t xml:space="preserve"> </w:t>
      </w:r>
      <w:r>
        <w:rPr>
          <w:b/>
          <w:smallCaps/>
          <w:sz w:val="26"/>
          <w:u w:val="single"/>
        </w:rPr>
        <w:t>requesting</w:t>
      </w:r>
      <w:r>
        <w:rPr>
          <w:b/>
          <w:smallCaps/>
          <w:spacing w:val="14"/>
          <w:sz w:val="26"/>
          <w:u w:val="single"/>
        </w:rPr>
        <w:t xml:space="preserve"> </w:t>
      </w:r>
      <w:r>
        <w:rPr>
          <w:b/>
          <w:smallCaps/>
          <w:spacing w:val="-2"/>
          <w:sz w:val="26"/>
          <w:u w:val="single"/>
        </w:rPr>
        <w:t>instructional</w:t>
      </w:r>
    </w:p>
    <w:p w14:paraId="71E873BD" w14:textId="77777777" w:rsidR="008338DE" w:rsidRDefault="00294BAF">
      <w:pPr>
        <w:spacing w:line="312" w:lineRule="exact"/>
        <w:ind w:left="100"/>
        <w:rPr>
          <w:b/>
          <w:sz w:val="26"/>
        </w:rPr>
      </w:pPr>
      <w:proofErr w:type="gramStart"/>
      <w:r>
        <w:rPr>
          <w:b/>
          <w:spacing w:val="-2"/>
          <w:sz w:val="21"/>
          <w:u w:val="single"/>
        </w:rPr>
        <w:t>MATERIALS</w:t>
      </w:r>
      <w:r>
        <w:rPr>
          <w:b/>
          <w:spacing w:val="-2"/>
          <w:sz w:val="26"/>
          <w:u w:val="single"/>
        </w:rPr>
        <w:t>;</w:t>
      </w:r>
      <w:proofErr w:type="gramEnd"/>
    </w:p>
    <w:p w14:paraId="71E873BE" w14:textId="77777777" w:rsidR="008338DE" w:rsidRDefault="008338DE">
      <w:pPr>
        <w:pStyle w:val="BodyText"/>
        <w:spacing w:before="35"/>
        <w:rPr>
          <w:b/>
          <w:sz w:val="21"/>
        </w:rPr>
      </w:pPr>
    </w:p>
    <w:p w14:paraId="71E873BF" w14:textId="77777777" w:rsidR="008338DE" w:rsidRDefault="00294BAF">
      <w:pPr>
        <w:tabs>
          <w:tab w:val="left" w:pos="2980"/>
          <w:tab w:val="left" w:pos="3873"/>
          <w:tab w:val="left" w:pos="5073"/>
          <w:tab w:val="left" w:pos="6219"/>
          <w:tab w:val="left" w:pos="6905"/>
          <w:tab w:val="left" w:pos="8534"/>
        </w:tabs>
        <w:ind w:left="2260"/>
        <w:rPr>
          <w:b/>
          <w:sz w:val="26"/>
        </w:rPr>
      </w:pPr>
      <w:r>
        <w:rPr>
          <w:b/>
          <w:smallCaps/>
          <w:spacing w:val="-2"/>
          <w:sz w:val="26"/>
          <w:u w:val="single"/>
        </w:rPr>
        <w:t>(iii)</w:t>
      </w:r>
      <w:r>
        <w:rPr>
          <w:b/>
          <w:smallCaps/>
          <w:w w:val="99"/>
          <w:sz w:val="26"/>
          <w:u w:val="single"/>
        </w:rPr>
        <w:t>​</w:t>
      </w:r>
      <w:r>
        <w:rPr>
          <w:b/>
          <w:smallCaps/>
          <w:sz w:val="26"/>
        </w:rPr>
        <w:tab/>
      </w:r>
      <w:r>
        <w:rPr>
          <w:b/>
          <w:smallCaps/>
          <w:spacing w:val="-5"/>
          <w:sz w:val="26"/>
          <w:u w:val="single"/>
        </w:rPr>
        <w:t>The</w:t>
      </w:r>
      <w:r>
        <w:rPr>
          <w:b/>
          <w:smallCaps/>
          <w:sz w:val="26"/>
          <w:u w:val="single"/>
        </w:rPr>
        <w:tab/>
      </w:r>
      <w:r>
        <w:rPr>
          <w:b/>
          <w:smallCaps/>
          <w:spacing w:val="-4"/>
          <w:sz w:val="26"/>
          <w:u w:val="single"/>
        </w:rPr>
        <w:t>grade</w:t>
      </w:r>
      <w:r>
        <w:rPr>
          <w:b/>
          <w:smallCaps/>
          <w:sz w:val="26"/>
          <w:u w:val="single"/>
        </w:rPr>
        <w:tab/>
      </w:r>
      <w:r>
        <w:rPr>
          <w:b/>
          <w:smallCaps/>
          <w:spacing w:val="-4"/>
          <w:sz w:val="26"/>
          <w:u w:val="single"/>
        </w:rPr>
        <w:t>level</w:t>
      </w:r>
      <w:r>
        <w:rPr>
          <w:b/>
          <w:smallCaps/>
          <w:sz w:val="26"/>
          <w:u w:val="single"/>
        </w:rPr>
        <w:tab/>
      </w:r>
      <w:r>
        <w:rPr>
          <w:b/>
          <w:smallCaps/>
          <w:spacing w:val="-5"/>
          <w:sz w:val="26"/>
          <w:u w:val="single"/>
        </w:rPr>
        <w:t>of</w:t>
      </w:r>
      <w:r>
        <w:rPr>
          <w:b/>
          <w:smallCaps/>
          <w:sz w:val="26"/>
          <w:u w:val="single"/>
        </w:rPr>
        <w:tab/>
      </w:r>
      <w:r>
        <w:rPr>
          <w:b/>
          <w:smallCaps/>
          <w:spacing w:val="-2"/>
          <w:sz w:val="26"/>
          <w:u w:val="single"/>
        </w:rPr>
        <w:t>students</w:t>
      </w:r>
      <w:r>
        <w:rPr>
          <w:b/>
          <w:smallCaps/>
          <w:sz w:val="26"/>
          <w:u w:val="single"/>
        </w:rPr>
        <w:tab/>
      </w:r>
      <w:r>
        <w:rPr>
          <w:b/>
          <w:smallCaps/>
          <w:spacing w:val="-2"/>
          <w:sz w:val="26"/>
          <w:u w:val="single"/>
        </w:rPr>
        <w:t>requesting</w:t>
      </w:r>
    </w:p>
    <w:p w14:paraId="71E873C0" w14:textId="77777777" w:rsidR="008338DE" w:rsidRDefault="00294BAF">
      <w:pPr>
        <w:spacing w:line="312" w:lineRule="exact"/>
        <w:ind w:left="100"/>
        <w:jc w:val="both"/>
        <w:rPr>
          <w:b/>
          <w:sz w:val="26"/>
        </w:rPr>
      </w:pPr>
      <w:r>
        <w:rPr>
          <w:b/>
          <w:sz w:val="21"/>
          <w:u w:val="single"/>
        </w:rPr>
        <w:t>INSTRUCTIONAL</w:t>
      </w:r>
      <w:r>
        <w:rPr>
          <w:b/>
          <w:spacing w:val="-14"/>
          <w:sz w:val="21"/>
          <w:u w:val="single"/>
        </w:rPr>
        <w:t xml:space="preserve"> </w:t>
      </w:r>
      <w:proofErr w:type="gramStart"/>
      <w:r>
        <w:rPr>
          <w:b/>
          <w:spacing w:val="-2"/>
          <w:sz w:val="21"/>
          <w:u w:val="single"/>
        </w:rPr>
        <w:t>MATERIALS</w:t>
      </w:r>
      <w:r>
        <w:rPr>
          <w:b/>
          <w:spacing w:val="-2"/>
          <w:sz w:val="26"/>
          <w:u w:val="single"/>
        </w:rPr>
        <w:t>;</w:t>
      </w:r>
      <w:proofErr w:type="gramEnd"/>
    </w:p>
    <w:p w14:paraId="71E873C1" w14:textId="77777777" w:rsidR="008338DE" w:rsidRDefault="008338DE">
      <w:pPr>
        <w:pStyle w:val="BodyText"/>
        <w:spacing w:before="37"/>
        <w:rPr>
          <w:b/>
          <w:sz w:val="21"/>
        </w:rPr>
      </w:pPr>
    </w:p>
    <w:p w14:paraId="71E873C2" w14:textId="77777777" w:rsidR="008338DE" w:rsidRDefault="00294BAF">
      <w:pPr>
        <w:ind w:left="100" w:right="111" w:firstLine="2160"/>
        <w:jc w:val="both"/>
        <w:rPr>
          <w:b/>
          <w:sz w:val="26"/>
        </w:rPr>
      </w:pPr>
      <w:r>
        <w:rPr>
          <w:b/>
          <w:smallCaps/>
          <w:sz w:val="26"/>
          <w:u w:val="single"/>
        </w:rPr>
        <w:t>(iv)</w:t>
      </w:r>
      <w:proofErr w:type="gramStart"/>
      <w:r>
        <w:rPr>
          <w:b/>
          <w:smallCaps/>
          <w:w w:val="99"/>
          <w:sz w:val="26"/>
          <w:u w:val="single"/>
        </w:rPr>
        <w:t>​</w:t>
      </w:r>
      <w:r>
        <w:rPr>
          <w:b/>
          <w:smallCaps/>
          <w:sz w:val="26"/>
        </w:rPr>
        <w:t xml:space="preserve"> </w:t>
      </w:r>
      <w:r>
        <w:rPr>
          <w:b/>
          <w:smallCaps/>
          <w:spacing w:val="-16"/>
          <w:sz w:val="26"/>
        </w:rPr>
        <w:t xml:space="preserve"> </w:t>
      </w:r>
      <w:r>
        <w:rPr>
          <w:b/>
          <w:smallCaps/>
          <w:sz w:val="26"/>
          <w:u w:val="single"/>
        </w:rPr>
        <w:t>The</w:t>
      </w:r>
      <w:proofErr w:type="gramEnd"/>
      <w:r>
        <w:rPr>
          <w:b/>
          <w:smallCaps/>
          <w:spacing w:val="40"/>
          <w:sz w:val="26"/>
          <w:u w:val="single"/>
        </w:rPr>
        <w:t xml:space="preserve"> </w:t>
      </w:r>
      <w:r>
        <w:rPr>
          <w:b/>
          <w:smallCaps/>
          <w:spacing w:val="-6"/>
          <w:sz w:val="26"/>
          <w:u w:val="single"/>
        </w:rPr>
        <w:t xml:space="preserve"> </w:t>
      </w:r>
      <w:r>
        <w:rPr>
          <w:b/>
          <w:smallCaps/>
          <w:sz w:val="26"/>
          <w:u w:val="single"/>
        </w:rPr>
        <w:t>number</w:t>
      </w:r>
      <w:r>
        <w:rPr>
          <w:b/>
          <w:smallCaps/>
          <w:spacing w:val="40"/>
          <w:sz w:val="26"/>
          <w:u w:val="single"/>
        </w:rPr>
        <w:t xml:space="preserve"> </w:t>
      </w:r>
      <w:r>
        <w:rPr>
          <w:b/>
          <w:smallCaps/>
          <w:spacing w:val="-6"/>
          <w:sz w:val="26"/>
          <w:u w:val="single"/>
        </w:rPr>
        <w:t xml:space="preserve"> </w:t>
      </w:r>
      <w:r>
        <w:rPr>
          <w:b/>
          <w:smallCaps/>
          <w:sz w:val="26"/>
          <w:u w:val="single"/>
        </w:rPr>
        <w:t>of</w:t>
      </w:r>
      <w:r>
        <w:rPr>
          <w:b/>
          <w:smallCaps/>
          <w:spacing w:val="40"/>
          <w:sz w:val="26"/>
          <w:u w:val="single"/>
        </w:rPr>
        <w:t xml:space="preserve"> </w:t>
      </w:r>
      <w:r>
        <w:rPr>
          <w:b/>
          <w:smallCaps/>
          <w:spacing w:val="-6"/>
          <w:sz w:val="26"/>
          <w:u w:val="single"/>
        </w:rPr>
        <w:t xml:space="preserve"> </w:t>
      </w:r>
      <w:r>
        <w:rPr>
          <w:b/>
          <w:smallCaps/>
          <w:sz w:val="26"/>
          <w:u w:val="single"/>
        </w:rPr>
        <w:t>requests</w:t>
      </w:r>
      <w:r>
        <w:rPr>
          <w:b/>
          <w:smallCaps/>
          <w:spacing w:val="40"/>
          <w:sz w:val="26"/>
          <w:u w:val="single"/>
        </w:rPr>
        <w:t xml:space="preserve"> </w:t>
      </w:r>
      <w:r>
        <w:rPr>
          <w:b/>
          <w:smallCaps/>
          <w:spacing w:val="-6"/>
          <w:sz w:val="26"/>
          <w:u w:val="single"/>
        </w:rPr>
        <w:t xml:space="preserve"> </w:t>
      </w:r>
      <w:r>
        <w:rPr>
          <w:b/>
          <w:smallCaps/>
          <w:sz w:val="26"/>
          <w:u w:val="single"/>
        </w:rPr>
        <w:t>for</w:t>
      </w:r>
      <w:r>
        <w:rPr>
          <w:b/>
          <w:smallCaps/>
          <w:spacing w:val="40"/>
          <w:sz w:val="26"/>
          <w:u w:val="single"/>
        </w:rPr>
        <w:t xml:space="preserve"> </w:t>
      </w:r>
      <w:r>
        <w:rPr>
          <w:b/>
          <w:smallCaps/>
          <w:spacing w:val="-6"/>
          <w:sz w:val="26"/>
          <w:u w:val="single"/>
        </w:rPr>
        <w:t xml:space="preserve"> </w:t>
      </w:r>
      <w:r>
        <w:rPr>
          <w:b/>
          <w:smallCaps/>
          <w:sz w:val="26"/>
          <w:u w:val="single"/>
        </w:rPr>
        <w:t>instructional</w:t>
      </w:r>
      <w:r>
        <w:rPr>
          <w:b/>
          <w:smallCaps/>
          <w:sz w:val="26"/>
        </w:rPr>
        <w:t xml:space="preserve"> </w:t>
      </w:r>
      <w:r>
        <w:rPr>
          <w:b/>
          <w:smallCaps/>
          <w:sz w:val="26"/>
          <w:u w:val="single"/>
        </w:rPr>
        <w:t>materials in a specialized format that could be fulfilled;</w:t>
      </w:r>
      <w:r>
        <w:rPr>
          <w:b/>
          <w:smallCaps/>
          <w:spacing w:val="-3"/>
          <w:sz w:val="26"/>
          <w:u w:val="single"/>
        </w:rPr>
        <w:t xml:space="preserve"> </w:t>
      </w:r>
      <w:r>
        <w:rPr>
          <w:b/>
          <w:smallCaps/>
          <w:sz w:val="26"/>
          <w:u w:val="single"/>
        </w:rPr>
        <w:t>and</w:t>
      </w:r>
    </w:p>
    <w:p w14:paraId="71E873C3" w14:textId="77777777" w:rsidR="008338DE" w:rsidRDefault="008338DE">
      <w:pPr>
        <w:pStyle w:val="BodyText"/>
        <w:spacing w:before="37"/>
        <w:rPr>
          <w:b/>
          <w:sz w:val="21"/>
        </w:rPr>
      </w:pPr>
    </w:p>
    <w:p w14:paraId="71E873C4" w14:textId="77777777" w:rsidR="008338DE" w:rsidRDefault="00294BAF">
      <w:pPr>
        <w:spacing w:line="264" w:lineRule="auto"/>
        <w:ind w:left="100" w:right="107" w:firstLine="2160"/>
        <w:jc w:val="both"/>
        <w:rPr>
          <w:b/>
          <w:sz w:val="26"/>
        </w:rPr>
      </w:pPr>
      <w:r>
        <w:rPr>
          <w:b/>
          <w:smallCaps/>
          <w:sz w:val="26"/>
          <w:u w:val="single"/>
        </w:rPr>
        <w:t>(v)</w:t>
      </w:r>
      <w:proofErr w:type="gramStart"/>
      <w:r>
        <w:rPr>
          <w:b/>
          <w:smallCaps/>
          <w:w w:val="99"/>
          <w:sz w:val="26"/>
          <w:u w:val="single"/>
        </w:rPr>
        <w:t>​</w:t>
      </w:r>
      <w:r>
        <w:rPr>
          <w:b/>
          <w:smallCaps/>
          <w:spacing w:val="40"/>
          <w:sz w:val="26"/>
        </w:rPr>
        <w:t xml:space="preserve"> </w:t>
      </w:r>
      <w:r>
        <w:rPr>
          <w:b/>
          <w:smallCaps/>
          <w:spacing w:val="-16"/>
          <w:sz w:val="26"/>
        </w:rPr>
        <w:t xml:space="preserve"> </w:t>
      </w:r>
      <w:r>
        <w:rPr>
          <w:b/>
          <w:smallCaps/>
          <w:sz w:val="26"/>
        </w:rPr>
        <w:t>The</w:t>
      </w:r>
      <w:proofErr w:type="gramEnd"/>
      <w:r>
        <w:rPr>
          <w:b/>
          <w:smallCaps/>
          <w:spacing w:val="40"/>
          <w:sz w:val="26"/>
        </w:rPr>
        <w:t xml:space="preserve"> </w:t>
      </w:r>
      <w:r>
        <w:rPr>
          <w:b/>
          <w:smallCaps/>
          <w:spacing w:val="-5"/>
          <w:sz w:val="26"/>
        </w:rPr>
        <w:t xml:space="preserve"> </w:t>
      </w:r>
      <w:r>
        <w:rPr>
          <w:b/>
          <w:smallCaps/>
          <w:sz w:val="26"/>
        </w:rPr>
        <w:t>number</w:t>
      </w:r>
      <w:r>
        <w:rPr>
          <w:b/>
          <w:smallCaps/>
          <w:spacing w:val="40"/>
          <w:sz w:val="26"/>
        </w:rPr>
        <w:t xml:space="preserve"> </w:t>
      </w:r>
      <w:r>
        <w:rPr>
          <w:b/>
          <w:smallCaps/>
          <w:spacing w:val="-5"/>
          <w:sz w:val="26"/>
        </w:rPr>
        <w:t xml:space="preserve"> </w:t>
      </w:r>
      <w:r>
        <w:rPr>
          <w:b/>
          <w:smallCaps/>
          <w:sz w:val="26"/>
        </w:rPr>
        <w:t>of</w:t>
      </w:r>
      <w:r>
        <w:rPr>
          <w:b/>
          <w:smallCaps/>
          <w:spacing w:val="40"/>
          <w:sz w:val="26"/>
        </w:rPr>
        <w:t xml:space="preserve"> </w:t>
      </w:r>
      <w:r>
        <w:rPr>
          <w:b/>
          <w:smallCaps/>
          <w:spacing w:val="-5"/>
          <w:sz w:val="26"/>
        </w:rPr>
        <w:t xml:space="preserve"> </w:t>
      </w:r>
      <w:r>
        <w:rPr>
          <w:b/>
          <w:smallCaps/>
          <w:sz w:val="26"/>
        </w:rPr>
        <w:t>requests</w:t>
      </w:r>
      <w:r>
        <w:rPr>
          <w:b/>
          <w:smallCaps/>
          <w:spacing w:val="40"/>
          <w:sz w:val="26"/>
        </w:rPr>
        <w:t xml:space="preserve"> </w:t>
      </w:r>
      <w:r>
        <w:rPr>
          <w:b/>
          <w:smallCaps/>
          <w:spacing w:val="-5"/>
          <w:sz w:val="26"/>
        </w:rPr>
        <w:t xml:space="preserve"> </w:t>
      </w:r>
      <w:r>
        <w:rPr>
          <w:b/>
          <w:smallCaps/>
          <w:sz w:val="26"/>
        </w:rPr>
        <w:t>for</w:t>
      </w:r>
      <w:r>
        <w:rPr>
          <w:b/>
          <w:smallCaps/>
          <w:spacing w:val="40"/>
          <w:sz w:val="26"/>
        </w:rPr>
        <w:t xml:space="preserve"> </w:t>
      </w:r>
      <w:r>
        <w:rPr>
          <w:b/>
          <w:smallCaps/>
          <w:spacing w:val="-5"/>
          <w:sz w:val="26"/>
        </w:rPr>
        <w:t xml:space="preserve"> </w:t>
      </w:r>
      <w:r>
        <w:rPr>
          <w:b/>
          <w:smallCaps/>
          <w:sz w:val="26"/>
        </w:rPr>
        <w:t>instructional materials</w:t>
      </w:r>
      <w:r>
        <w:rPr>
          <w:b/>
          <w:smallCaps/>
          <w:spacing w:val="-16"/>
          <w:sz w:val="26"/>
        </w:rPr>
        <w:t xml:space="preserve"> </w:t>
      </w:r>
      <w:r>
        <w:rPr>
          <w:b/>
          <w:smallCaps/>
          <w:spacing w:val="-15"/>
          <w:sz w:val="26"/>
        </w:rPr>
        <w:t xml:space="preserve"> </w:t>
      </w:r>
      <w:r>
        <w:rPr>
          <w:b/>
          <w:smallCaps/>
          <w:sz w:val="26"/>
        </w:rPr>
        <w:t>in</w:t>
      </w:r>
      <w:r>
        <w:rPr>
          <w:b/>
          <w:smallCaps/>
          <w:spacing w:val="-15"/>
          <w:sz w:val="26"/>
        </w:rPr>
        <w:t xml:space="preserve">  </w:t>
      </w:r>
      <w:r>
        <w:rPr>
          <w:b/>
          <w:smallCaps/>
          <w:sz w:val="26"/>
        </w:rPr>
        <w:t>a</w:t>
      </w:r>
      <w:r>
        <w:rPr>
          <w:b/>
          <w:smallCaps/>
          <w:spacing w:val="-15"/>
          <w:sz w:val="26"/>
        </w:rPr>
        <w:t xml:space="preserve">  </w:t>
      </w:r>
      <w:r>
        <w:rPr>
          <w:b/>
          <w:smallCaps/>
          <w:sz w:val="26"/>
        </w:rPr>
        <w:t>specialized</w:t>
      </w:r>
      <w:r>
        <w:rPr>
          <w:b/>
          <w:smallCaps/>
          <w:spacing w:val="-15"/>
          <w:sz w:val="26"/>
        </w:rPr>
        <w:t xml:space="preserve">  </w:t>
      </w:r>
      <w:r>
        <w:rPr>
          <w:b/>
          <w:smallCaps/>
          <w:sz w:val="26"/>
        </w:rPr>
        <w:t>format</w:t>
      </w:r>
      <w:r>
        <w:rPr>
          <w:b/>
          <w:smallCaps/>
          <w:spacing w:val="-15"/>
          <w:sz w:val="26"/>
        </w:rPr>
        <w:t xml:space="preserve">  </w:t>
      </w:r>
      <w:r>
        <w:rPr>
          <w:b/>
          <w:smallCaps/>
          <w:sz w:val="26"/>
        </w:rPr>
        <w:t>that</w:t>
      </w:r>
      <w:r>
        <w:rPr>
          <w:b/>
          <w:smallCaps/>
          <w:spacing w:val="-15"/>
          <w:sz w:val="26"/>
        </w:rPr>
        <w:t xml:space="preserve">  </w:t>
      </w:r>
      <w:r>
        <w:rPr>
          <w:b/>
          <w:smallCaps/>
          <w:sz w:val="26"/>
        </w:rPr>
        <w:t>could</w:t>
      </w:r>
      <w:r>
        <w:rPr>
          <w:b/>
          <w:smallCaps/>
          <w:spacing w:val="-15"/>
          <w:sz w:val="26"/>
        </w:rPr>
        <w:t xml:space="preserve"> </w:t>
      </w:r>
      <w:r>
        <w:rPr>
          <w:b/>
          <w:smallCaps/>
          <w:spacing w:val="-16"/>
          <w:sz w:val="26"/>
        </w:rPr>
        <w:t xml:space="preserve"> </w:t>
      </w:r>
      <w:r>
        <w:rPr>
          <w:b/>
          <w:smallCaps/>
          <w:sz w:val="26"/>
        </w:rPr>
        <w:t>not</w:t>
      </w:r>
      <w:r>
        <w:rPr>
          <w:b/>
          <w:smallCaps/>
          <w:spacing w:val="-15"/>
          <w:sz w:val="26"/>
        </w:rPr>
        <w:t xml:space="preserve">  </w:t>
      </w:r>
      <w:r>
        <w:rPr>
          <w:b/>
          <w:smallCaps/>
          <w:sz w:val="26"/>
        </w:rPr>
        <w:t>be</w:t>
      </w:r>
      <w:r>
        <w:rPr>
          <w:b/>
          <w:smallCaps/>
          <w:spacing w:val="-7"/>
          <w:sz w:val="26"/>
        </w:rPr>
        <w:t xml:space="preserve"> </w:t>
      </w:r>
      <w:r>
        <w:rPr>
          <w:b/>
          <w:smallCaps/>
          <w:spacing w:val="-15"/>
          <w:sz w:val="26"/>
        </w:rPr>
        <w:t xml:space="preserve"> </w:t>
      </w:r>
      <w:r>
        <w:rPr>
          <w:b/>
          <w:smallCaps/>
          <w:sz w:val="26"/>
        </w:rPr>
        <w:t>fulfilled</w:t>
      </w:r>
      <w:r>
        <w:rPr>
          <w:b/>
          <w:smallCaps/>
          <w:spacing w:val="-1"/>
          <w:sz w:val="26"/>
        </w:rPr>
        <w:t xml:space="preserve"> </w:t>
      </w:r>
      <w:r>
        <w:rPr>
          <w:b/>
          <w:smallCaps/>
          <w:spacing w:val="-16"/>
          <w:sz w:val="26"/>
        </w:rPr>
        <w:t xml:space="preserve"> </w:t>
      </w:r>
      <w:r>
        <w:rPr>
          <w:b/>
          <w:smallCaps/>
          <w:sz w:val="26"/>
        </w:rPr>
        <w:t xml:space="preserve">and </w:t>
      </w:r>
      <w:r>
        <w:rPr>
          <w:b/>
          <w:smallCaps/>
          <w:spacing w:val="-16"/>
          <w:sz w:val="26"/>
        </w:rPr>
        <w:t xml:space="preserve"> </w:t>
      </w:r>
      <w:r>
        <w:rPr>
          <w:b/>
          <w:smallCaps/>
          <w:sz w:val="26"/>
        </w:rPr>
        <w:t>an explanation regarding why the request could not be fulfilled.</w:t>
      </w:r>
    </w:p>
    <w:p w14:paraId="71E873C5" w14:textId="77777777" w:rsidR="008338DE" w:rsidRDefault="008338DE">
      <w:pPr>
        <w:pStyle w:val="BodyText"/>
        <w:spacing w:before="9"/>
        <w:rPr>
          <w:b/>
          <w:sz w:val="21"/>
        </w:rPr>
      </w:pPr>
    </w:p>
    <w:p w14:paraId="71E873C6" w14:textId="77777777" w:rsidR="008338DE" w:rsidRDefault="00294BAF">
      <w:pPr>
        <w:pStyle w:val="ListParagraph"/>
        <w:numPr>
          <w:ilvl w:val="0"/>
          <w:numId w:val="2"/>
        </w:numPr>
        <w:tabs>
          <w:tab w:val="left" w:pos="2186"/>
        </w:tabs>
        <w:ind w:left="100" w:right="107" w:firstLine="1440"/>
        <w:jc w:val="both"/>
        <w:rPr>
          <w:b/>
          <w:sz w:val="26"/>
        </w:rPr>
      </w:pPr>
      <w:r>
        <w:rPr>
          <w:b/>
          <w:smallCaps/>
          <w:sz w:val="26"/>
        </w:rPr>
        <w:t>The Department shall post on its website the information received from the Instructional Resources Center in accordance with this subsection.</w:t>
      </w:r>
    </w:p>
    <w:p w14:paraId="71E873C7" w14:textId="77777777" w:rsidR="008338DE" w:rsidRDefault="008338DE">
      <w:pPr>
        <w:pStyle w:val="BodyText"/>
        <w:spacing w:before="34"/>
        <w:rPr>
          <w:b/>
          <w:sz w:val="21"/>
        </w:rPr>
      </w:pPr>
    </w:p>
    <w:p w14:paraId="71E873C8" w14:textId="77777777" w:rsidR="008338DE" w:rsidRDefault="00294BAF">
      <w:pPr>
        <w:spacing w:line="259" w:lineRule="auto"/>
        <w:ind w:left="100" w:right="106" w:firstLine="720"/>
        <w:jc w:val="both"/>
        <w:rPr>
          <w:b/>
          <w:sz w:val="26"/>
        </w:rPr>
      </w:pPr>
      <w:r>
        <w:rPr>
          <w:b/>
          <w:smallCaps/>
          <w:sz w:val="26"/>
        </w:rPr>
        <w:t>(f)</w:t>
      </w:r>
      <w:proofErr w:type="gramStart"/>
      <w:r>
        <w:rPr>
          <w:b/>
          <w:smallCaps/>
          <w:w w:val="99"/>
          <w:sz w:val="26"/>
        </w:rPr>
        <w:t>​</w:t>
      </w:r>
      <w:r>
        <w:rPr>
          <w:b/>
          <w:smallCaps/>
          <w:spacing w:val="80"/>
          <w:sz w:val="26"/>
        </w:rPr>
        <w:t xml:space="preserve"> </w:t>
      </w:r>
      <w:r>
        <w:rPr>
          <w:b/>
          <w:smallCaps/>
          <w:spacing w:val="-6"/>
          <w:sz w:val="26"/>
        </w:rPr>
        <w:t xml:space="preserve"> </w:t>
      </w:r>
      <w:r>
        <w:rPr>
          <w:b/>
          <w:smallCaps/>
          <w:sz w:val="26"/>
        </w:rPr>
        <w:t>On</w:t>
      </w:r>
      <w:proofErr w:type="gramEnd"/>
      <w:r>
        <w:rPr>
          <w:b/>
          <w:smallCaps/>
          <w:spacing w:val="40"/>
          <w:sz w:val="26"/>
        </w:rPr>
        <w:t xml:space="preserve"> </w:t>
      </w:r>
      <w:r>
        <w:rPr>
          <w:b/>
          <w:smallCaps/>
          <w:spacing w:val="-10"/>
          <w:sz w:val="26"/>
        </w:rPr>
        <w:t xml:space="preserve"> </w:t>
      </w:r>
      <w:r>
        <w:rPr>
          <w:b/>
          <w:smallCaps/>
          <w:sz w:val="26"/>
        </w:rPr>
        <w:t>or</w:t>
      </w:r>
      <w:r>
        <w:rPr>
          <w:b/>
          <w:smallCaps/>
          <w:spacing w:val="40"/>
          <w:sz w:val="26"/>
        </w:rPr>
        <w:t xml:space="preserve"> </w:t>
      </w:r>
      <w:r>
        <w:rPr>
          <w:b/>
          <w:smallCaps/>
          <w:spacing w:val="-9"/>
          <w:sz w:val="26"/>
        </w:rPr>
        <w:t xml:space="preserve"> </w:t>
      </w:r>
      <w:r>
        <w:rPr>
          <w:b/>
          <w:smallCaps/>
          <w:sz w:val="26"/>
        </w:rPr>
        <w:t>before</w:t>
      </w:r>
      <w:r>
        <w:rPr>
          <w:b/>
          <w:smallCaps/>
          <w:spacing w:val="40"/>
          <w:sz w:val="26"/>
        </w:rPr>
        <w:t xml:space="preserve"> </w:t>
      </w:r>
      <w:r>
        <w:rPr>
          <w:b/>
          <w:smallCaps/>
          <w:spacing w:val="-6"/>
          <w:sz w:val="26"/>
        </w:rPr>
        <w:t xml:space="preserve"> </w:t>
      </w:r>
      <w:r>
        <w:rPr>
          <w:b/>
          <w:smallCaps/>
          <w:sz w:val="26"/>
        </w:rPr>
        <w:t>December</w:t>
      </w:r>
      <w:r>
        <w:rPr>
          <w:b/>
          <w:smallCaps/>
          <w:spacing w:val="40"/>
          <w:sz w:val="26"/>
        </w:rPr>
        <w:t xml:space="preserve"> </w:t>
      </w:r>
      <w:r>
        <w:rPr>
          <w:b/>
          <w:smallCaps/>
          <w:spacing w:val="-8"/>
          <w:sz w:val="26"/>
        </w:rPr>
        <w:t xml:space="preserve"> </w:t>
      </w:r>
      <w:r>
        <w:rPr>
          <w:b/>
          <w:smallCaps/>
          <w:sz w:val="26"/>
        </w:rPr>
        <w:t>31,  2026,  and</w:t>
      </w:r>
      <w:r>
        <w:rPr>
          <w:b/>
          <w:smallCaps/>
          <w:spacing w:val="40"/>
          <w:sz w:val="26"/>
        </w:rPr>
        <w:t xml:space="preserve"> </w:t>
      </w:r>
      <w:r>
        <w:rPr>
          <w:b/>
          <w:smallCaps/>
          <w:spacing w:val="-10"/>
          <w:sz w:val="26"/>
        </w:rPr>
        <w:t xml:space="preserve"> </w:t>
      </w:r>
      <w:r>
        <w:rPr>
          <w:b/>
          <w:smallCaps/>
          <w:sz w:val="26"/>
        </w:rPr>
        <w:t>each</w:t>
      </w:r>
      <w:r>
        <w:rPr>
          <w:b/>
          <w:smallCaps/>
          <w:spacing w:val="40"/>
          <w:sz w:val="26"/>
        </w:rPr>
        <w:t xml:space="preserve"> </w:t>
      </w:r>
      <w:r>
        <w:rPr>
          <w:b/>
          <w:smallCaps/>
          <w:spacing w:val="-6"/>
          <w:sz w:val="26"/>
        </w:rPr>
        <w:t xml:space="preserve"> </w:t>
      </w:r>
      <w:r>
        <w:rPr>
          <w:b/>
          <w:smallCaps/>
          <w:sz w:val="26"/>
        </w:rPr>
        <w:t>December</w:t>
      </w:r>
      <w:r>
        <w:rPr>
          <w:b/>
          <w:smallCaps/>
          <w:spacing w:val="40"/>
          <w:sz w:val="26"/>
        </w:rPr>
        <w:t xml:space="preserve"> </w:t>
      </w:r>
      <w:r>
        <w:rPr>
          <w:b/>
          <w:smallCaps/>
          <w:spacing w:val="-8"/>
          <w:sz w:val="26"/>
        </w:rPr>
        <w:t xml:space="preserve"> </w:t>
      </w:r>
      <w:r>
        <w:rPr>
          <w:b/>
          <w:smallCaps/>
          <w:sz w:val="26"/>
        </w:rPr>
        <w:t>31 thereafter,</w:t>
      </w:r>
      <w:r>
        <w:rPr>
          <w:b/>
          <w:smallCaps/>
          <w:spacing w:val="-7"/>
          <w:sz w:val="26"/>
        </w:rPr>
        <w:t xml:space="preserve"> </w:t>
      </w:r>
      <w:r>
        <w:rPr>
          <w:b/>
          <w:smallCaps/>
          <w:sz w:val="26"/>
        </w:rPr>
        <w:t>the Department shall report its findings on the equity of textbooks</w:t>
      </w:r>
      <w:r>
        <w:rPr>
          <w:b/>
          <w:smallCaps/>
          <w:spacing w:val="-2"/>
          <w:sz w:val="26"/>
        </w:rPr>
        <w:t xml:space="preserve"> </w:t>
      </w:r>
      <w:r>
        <w:rPr>
          <w:b/>
          <w:smallCaps/>
          <w:sz w:val="26"/>
        </w:rPr>
        <w:t>and</w:t>
      </w:r>
      <w:r>
        <w:rPr>
          <w:b/>
          <w:smallCaps/>
          <w:spacing w:val="-2"/>
          <w:sz w:val="26"/>
        </w:rPr>
        <w:t xml:space="preserve"> </w:t>
      </w:r>
      <w:r>
        <w:rPr>
          <w:b/>
          <w:smallCaps/>
          <w:sz w:val="26"/>
        </w:rPr>
        <w:t>supplemental</w:t>
      </w:r>
      <w:r>
        <w:rPr>
          <w:b/>
          <w:smallCaps/>
          <w:spacing w:val="3"/>
          <w:sz w:val="26"/>
        </w:rPr>
        <w:t xml:space="preserve"> </w:t>
      </w:r>
      <w:r>
        <w:rPr>
          <w:b/>
          <w:smallCaps/>
          <w:sz w:val="26"/>
        </w:rPr>
        <w:t>materials</w:t>
      </w:r>
      <w:r>
        <w:rPr>
          <w:b/>
          <w:smallCaps/>
          <w:spacing w:val="1"/>
          <w:sz w:val="26"/>
        </w:rPr>
        <w:t xml:space="preserve"> </w:t>
      </w:r>
      <w:r>
        <w:rPr>
          <w:b/>
          <w:smallCaps/>
          <w:sz w:val="26"/>
        </w:rPr>
        <w:t>for</w:t>
      </w:r>
      <w:r>
        <w:rPr>
          <w:b/>
          <w:smallCaps/>
          <w:spacing w:val="2"/>
          <w:sz w:val="26"/>
        </w:rPr>
        <w:t xml:space="preserve"> </w:t>
      </w:r>
      <w:r>
        <w:rPr>
          <w:b/>
          <w:smallCaps/>
          <w:sz w:val="26"/>
        </w:rPr>
        <w:t>blind</w:t>
      </w:r>
      <w:r>
        <w:rPr>
          <w:b/>
          <w:smallCaps/>
          <w:spacing w:val="1"/>
          <w:sz w:val="26"/>
        </w:rPr>
        <w:t xml:space="preserve"> </w:t>
      </w:r>
      <w:r>
        <w:rPr>
          <w:b/>
          <w:smallCaps/>
          <w:sz w:val="26"/>
        </w:rPr>
        <w:t>and</w:t>
      </w:r>
      <w:r>
        <w:rPr>
          <w:b/>
          <w:smallCaps/>
          <w:spacing w:val="1"/>
          <w:sz w:val="26"/>
        </w:rPr>
        <w:t xml:space="preserve"> </w:t>
      </w:r>
      <w:r>
        <w:rPr>
          <w:b/>
          <w:smallCaps/>
          <w:sz w:val="26"/>
        </w:rPr>
        <w:t>visually</w:t>
      </w:r>
      <w:r>
        <w:rPr>
          <w:b/>
          <w:smallCaps/>
          <w:spacing w:val="4"/>
          <w:sz w:val="26"/>
        </w:rPr>
        <w:t xml:space="preserve"> </w:t>
      </w:r>
      <w:r>
        <w:rPr>
          <w:b/>
          <w:smallCaps/>
          <w:spacing w:val="-2"/>
          <w:sz w:val="26"/>
        </w:rPr>
        <w:t>impaired</w:t>
      </w:r>
    </w:p>
    <w:p w14:paraId="71E873C9" w14:textId="77777777" w:rsidR="008338DE" w:rsidRDefault="00294BAF">
      <w:pPr>
        <w:ind w:left="100" w:right="106"/>
        <w:jc w:val="both"/>
        <w:rPr>
          <w:b/>
          <w:sz w:val="26"/>
        </w:rPr>
      </w:pPr>
      <w:r>
        <w:rPr>
          <w:b/>
          <w:smallCaps/>
          <w:sz w:val="26"/>
        </w:rPr>
        <w:t>students to the Governor and,</w:t>
      </w:r>
      <w:r>
        <w:rPr>
          <w:b/>
          <w:smallCaps/>
          <w:spacing w:val="-14"/>
          <w:sz w:val="26"/>
        </w:rPr>
        <w:t xml:space="preserve"> </w:t>
      </w:r>
      <w:r>
        <w:rPr>
          <w:b/>
          <w:smallCaps/>
          <w:sz w:val="26"/>
        </w:rPr>
        <w:t>in accordance with §</w:t>
      </w:r>
      <w:r>
        <w:rPr>
          <w:b/>
          <w:smallCaps/>
          <w:spacing w:val="-12"/>
          <w:sz w:val="26"/>
        </w:rPr>
        <w:t xml:space="preserve"> </w:t>
      </w:r>
      <w:r>
        <w:rPr>
          <w:b/>
          <w:smallCaps/>
          <w:sz w:val="26"/>
        </w:rPr>
        <w:t>2–1257</w:t>
      </w:r>
      <w:r>
        <w:rPr>
          <w:b/>
          <w:smallCaps/>
          <w:spacing w:val="-11"/>
          <w:sz w:val="26"/>
        </w:rPr>
        <w:t xml:space="preserve"> </w:t>
      </w:r>
      <w:r>
        <w:rPr>
          <w:b/>
          <w:smallCaps/>
          <w:sz w:val="26"/>
        </w:rPr>
        <w:t>of the State Government Article, the General Assembly.</w:t>
      </w:r>
    </w:p>
    <w:p w14:paraId="71E873CA" w14:textId="77777777" w:rsidR="008338DE" w:rsidRDefault="008338DE">
      <w:pPr>
        <w:pStyle w:val="BodyText"/>
        <w:spacing w:before="28"/>
        <w:rPr>
          <w:b/>
          <w:sz w:val="21"/>
        </w:rPr>
      </w:pPr>
    </w:p>
    <w:p w14:paraId="71E873CB" w14:textId="77777777" w:rsidR="008338DE" w:rsidRDefault="00294BAF">
      <w:pPr>
        <w:pStyle w:val="BodyText"/>
        <w:tabs>
          <w:tab w:val="left" w:pos="2260"/>
        </w:tabs>
        <w:ind w:left="820"/>
      </w:pPr>
      <w:r>
        <w:rPr>
          <w:b/>
          <w:spacing w:val="-2"/>
          <w:sz w:val="26"/>
        </w:rPr>
        <w:t>[</w:t>
      </w:r>
      <w:r>
        <w:rPr>
          <w:spacing w:val="-2"/>
        </w:rPr>
        <w:t>(e)</w:t>
      </w:r>
      <w:r>
        <w:rPr>
          <w:b/>
          <w:spacing w:val="-2"/>
          <w:sz w:val="26"/>
        </w:rPr>
        <w:t>]</w:t>
      </w:r>
      <w:r>
        <w:rPr>
          <w:b/>
          <w:spacing w:val="-11"/>
          <w:sz w:val="26"/>
        </w:rPr>
        <w:t xml:space="preserve"> </w:t>
      </w:r>
      <w:r>
        <w:rPr>
          <w:b/>
          <w:spacing w:val="-5"/>
          <w:sz w:val="26"/>
        </w:rPr>
        <w:t>(</w:t>
      </w:r>
      <w:r>
        <w:rPr>
          <w:b/>
          <w:spacing w:val="-5"/>
          <w:sz w:val="21"/>
        </w:rPr>
        <w:t>G</w:t>
      </w:r>
      <w:r>
        <w:rPr>
          <w:b/>
          <w:spacing w:val="-5"/>
          <w:sz w:val="26"/>
        </w:rPr>
        <w:t>)</w:t>
      </w:r>
      <w:r>
        <w:rPr>
          <w:b/>
          <w:sz w:val="26"/>
        </w:rPr>
        <w:tab/>
      </w:r>
      <w:r>
        <w:t>The</w:t>
      </w:r>
      <w:r>
        <w:rPr>
          <w:spacing w:val="-4"/>
        </w:rPr>
        <w:t xml:space="preserve"> </w:t>
      </w:r>
      <w:r>
        <w:t>State</w:t>
      </w:r>
      <w:r>
        <w:rPr>
          <w:spacing w:val="-2"/>
        </w:rPr>
        <w:t xml:space="preserve"> </w:t>
      </w:r>
      <w:r>
        <w:t>Board</w:t>
      </w:r>
      <w:r>
        <w:rPr>
          <w:spacing w:val="-3"/>
        </w:rPr>
        <w:t xml:space="preserve"> </w:t>
      </w:r>
      <w:r>
        <w:t>shall</w:t>
      </w:r>
      <w:r>
        <w:rPr>
          <w:spacing w:val="-4"/>
        </w:rPr>
        <w:t xml:space="preserve"> </w:t>
      </w:r>
      <w:r>
        <w:t>adopt</w:t>
      </w:r>
      <w:r>
        <w:rPr>
          <w:spacing w:val="-1"/>
        </w:rPr>
        <w:t xml:space="preserve"> </w:t>
      </w:r>
      <w:r>
        <w:rPr>
          <w:spacing w:val="-2"/>
        </w:rPr>
        <w:t>regulations:</w:t>
      </w:r>
    </w:p>
    <w:p w14:paraId="71E873CC" w14:textId="77777777" w:rsidR="008338DE" w:rsidRDefault="00294BAF">
      <w:pPr>
        <w:pStyle w:val="ListParagraph"/>
        <w:numPr>
          <w:ilvl w:val="0"/>
          <w:numId w:val="1"/>
        </w:numPr>
        <w:tabs>
          <w:tab w:val="left" w:pos="2260"/>
        </w:tabs>
        <w:spacing w:before="285"/>
        <w:rPr>
          <w:sz w:val="24"/>
        </w:rPr>
      </w:pPr>
      <w:r>
        <w:rPr>
          <w:sz w:val="24"/>
        </w:rPr>
        <w:t>Consistent</w:t>
      </w:r>
      <w:r>
        <w:rPr>
          <w:spacing w:val="-3"/>
          <w:sz w:val="24"/>
        </w:rPr>
        <w:t xml:space="preserve"> </w:t>
      </w:r>
      <w:r>
        <w:rPr>
          <w:sz w:val="24"/>
        </w:rPr>
        <w:t>with</w:t>
      </w:r>
      <w:r>
        <w:rPr>
          <w:spacing w:val="-1"/>
          <w:sz w:val="24"/>
        </w:rPr>
        <w:t xml:space="preserve"> </w:t>
      </w:r>
      <w:r>
        <w:rPr>
          <w:sz w:val="24"/>
        </w:rPr>
        <w:t>§</w:t>
      </w:r>
      <w:r>
        <w:rPr>
          <w:spacing w:val="-1"/>
          <w:sz w:val="24"/>
        </w:rPr>
        <w:t xml:space="preserve"> </w:t>
      </w:r>
      <w:r>
        <w:rPr>
          <w:sz w:val="24"/>
        </w:rPr>
        <w:t>7–910</w:t>
      </w:r>
      <w:r>
        <w:rPr>
          <w:spacing w:val="-1"/>
          <w:sz w:val="24"/>
        </w:rPr>
        <w:t xml:space="preserve"> </w:t>
      </w:r>
      <w:r>
        <w:rPr>
          <w:sz w:val="24"/>
        </w:rPr>
        <w:t>of</w:t>
      </w:r>
      <w:r>
        <w:rPr>
          <w:spacing w:val="-1"/>
          <w:sz w:val="24"/>
        </w:rPr>
        <w:t xml:space="preserve"> </w:t>
      </w:r>
      <w:r>
        <w:rPr>
          <w:sz w:val="24"/>
        </w:rPr>
        <w:t>this</w:t>
      </w:r>
      <w:r>
        <w:rPr>
          <w:spacing w:val="-4"/>
          <w:sz w:val="24"/>
        </w:rPr>
        <w:t xml:space="preserve"> </w:t>
      </w:r>
      <w:r>
        <w:rPr>
          <w:sz w:val="24"/>
        </w:rPr>
        <w:t>article;</w:t>
      </w:r>
      <w:r>
        <w:rPr>
          <w:spacing w:val="-2"/>
          <w:sz w:val="24"/>
        </w:rPr>
        <w:t xml:space="preserve"> </w:t>
      </w:r>
      <w:r>
        <w:rPr>
          <w:spacing w:val="-5"/>
          <w:sz w:val="24"/>
        </w:rPr>
        <w:t>and</w:t>
      </w:r>
    </w:p>
    <w:p w14:paraId="71E873CD" w14:textId="77777777" w:rsidR="008338DE" w:rsidRDefault="008338DE">
      <w:pPr>
        <w:rPr>
          <w:sz w:val="24"/>
        </w:rPr>
        <w:sectPr w:rsidR="008338DE">
          <w:pgSz w:w="12240" w:h="15840"/>
          <w:pgMar w:top="1440" w:right="1040" w:bottom="760" w:left="980" w:header="834" w:footer="516" w:gutter="0"/>
          <w:cols w:space="720"/>
        </w:sectPr>
      </w:pPr>
    </w:p>
    <w:p w14:paraId="71E873CE" w14:textId="77777777" w:rsidR="008338DE" w:rsidRDefault="008338DE">
      <w:pPr>
        <w:pStyle w:val="BodyText"/>
        <w:spacing w:before="91"/>
      </w:pPr>
    </w:p>
    <w:p w14:paraId="71E873CF" w14:textId="77777777" w:rsidR="008338DE" w:rsidRDefault="00294BAF">
      <w:pPr>
        <w:pStyle w:val="ListParagraph"/>
        <w:numPr>
          <w:ilvl w:val="0"/>
          <w:numId w:val="1"/>
        </w:numPr>
        <w:tabs>
          <w:tab w:val="left" w:pos="2260"/>
        </w:tabs>
        <w:rPr>
          <w:sz w:val="24"/>
        </w:rPr>
      </w:pPr>
      <w:r>
        <w:rPr>
          <w:sz w:val="24"/>
        </w:rPr>
        <w:t>To</w:t>
      </w:r>
      <w:r>
        <w:rPr>
          <w:spacing w:val="-2"/>
          <w:sz w:val="24"/>
        </w:rPr>
        <w:t xml:space="preserve"> </w:t>
      </w:r>
      <w:r>
        <w:rPr>
          <w:sz w:val="24"/>
        </w:rPr>
        <w:t>implement</w:t>
      </w:r>
      <w:r>
        <w:rPr>
          <w:spacing w:val="-3"/>
          <w:sz w:val="24"/>
        </w:rPr>
        <w:t xml:space="preserve"> </w:t>
      </w:r>
      <w:r>
        <w:rPr>
          <w:sz w:val="24"/>
        </w:rPr>
        <w:t>the</w:t>
      </w:r>
      <w:r>
        <w:rPr>
          <w:spacing w:val="-1"/>
          <w:sz w:val="24"/>
        </w:rPr>
        <w:t xml:space="preserve"> </w:t>
      </w:r>
      <w:r>
        <w:rPr>
          <w:sz w:val="24"/>
        </w:rPr>
        <w:t>provisions</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pacing w:val="-2"/>
          <w:sz w:val="24"/>
        </w:rPr>
        <w:t>section.</w:t>
      </w:r>
    </w:p>
    <w:p w14:paraId="71E873D0" w14:textId="77777777" w:rsidR="008338DE" w:rsidRDefault="00294BAF">
      <w:pPr>
        <w:pStyle w:val="BodyText"/>
        <w:spacing w:before="288"/>
        <w:ind w:left="100" w:firstLine="720"/>
      </w:pPr>
      <w:r>
        <w:t>SECTION</w:t>
      </w:r>
      <w:r>
        <w:rPr>
          <w:spacing w:val="-7"/>
        </w:rPr>
        <w:t xml:space="preserve"> </w:t>
      </w:r>
      <w:r>
        <w:t>2.</w:t>
      </w:r>
      <w:r>
        <w:rPr>
          <w:spacing w:val="-7"/>
        </w:rPr>
        <w:t xml:space="preserve"> </w:t>
      </w:r>
      <w:r>
        <w:t>AND</w:t>
      </w:r>
      <w:r>
        <w:rPr>
          <w:spacing w:val="-10"/>
        </w:rPr>
        <w:t xml:space="preserve"> </w:t>
      </w:r>
      <w:r>
        <w:t>BE</w:t>
      </w:r>
      <w:r>
        <w:rPr>
          <w:spacing w:val="-9"/>
        </w:rPr>
        <w:t xml:space="preserve"> </w:t>
      </w:r>
      <w:r>
        <w:t>IT</w:t>
      </w:r>
      <w:r>
        <w:rPr>
          <w:spacing w:val="-7"/>
        </w:rPr>
        <w:t xml:space="preserve"> </w:t>
      </w:r>
      <w:r>
        <w:t>FURTHER</w:t>
      </w:r>
      <w:r>
        <w:rPr>
          <w:spacing w:val="-8"/>
        </w:rPr>
        <w:t xml:space="preserve"> </w:t>
      </w:r>
      <w:r>
        <w:t>ENACTED,</w:t>
      </w:r>
      <w:r>
        <w:rPr>
          <w:spacing w:val="-7"/>
        </w:rPr>
        <w:t xml:space="preserve"> </w:t>
      </w:r>
      <w:proofErr w:type="gramStart"/>
      <w:r>
        <w:t>That</w:t>
      </w:r>
      <w:proofErr w:type="gramEnd"/>
      <w:r>
        <w:rPr>
          <w:spacing w:val="-10"/>
        </w:rPr>
        <w:t xml:space="preserve"> </w:t>
      </w:r>
      <w:r>
        <w:t>this</w:t>
      </w:r>
      <w:r>
        <w:rPr>
          <w:spacing w:val="-8"/>
        </w:rPr>
        <w:t xml:space="preserve"> </w:t>
      </w:r>
      <w:r>
        <w:t>Act</w:t>
      </w:r>
      <w:r>
        <w:rPr>
          <w:spacing w:val="-8"/>
        </w:rPr>
        <w:t xml:space="preserve"> </w:t>
      </w:r>
      <w:r>
        <w:t>shall</w:t>
      </w:r>
      <w:r>
        <w:rPr>
          <w:spacing w:val="-9"/>
        </w:rPr>
        <w:t xml:space="preserve"> </w:t>
      </w:r>
      <w:r>
        <w:t>take</w:t>
      </w:r>
      <w:r>
        <w:rPr>
          <w:spacing w:val="-8"/>
        </w:rPr>
        <w:t xml:space="preserve"> </w:t>
      </w:r>
      <w:r>
        <w:t>effect</w:t>
      </w:r>
      <w:r>
        <w:rPr>
          <w:spacing w:val="-8"/>
        </w:rPr>
        <w:t xml:space="preserve"> </w:t>
      </w:r>
      <w:r>
        <w:t>July 1, 2024.</w:t>
      </w:r>
    </w:p>
    <w:p w14:paraId="71E873D1" w14:textId="77777777" w:rsidR="008338DE" w:rsidRDefault="008338DE">
      <w:pPr>
        <w:pStyle w:val="BodyText"/>
      </w:pPr>
    </w:p>
    <w:p w14:paraId="71E873D2" w14:textId="77777777" w:rsidR="008338DE" w:rsidRDefault="00294BAF">
      <w:pPr>
        <w:spacing w:before="1"/>
        <w:ind w:left="100"/>
        <w:rPr>
          <w:b/>
          <w:sz w:val="24"/>
        </w:rPr>
      </w:pPr>
      <w:r>
        <w:rPr>
          <w:b/>
          <w:sz w:val="24"/>
        </w:rPr>
        <w:t>Approved</w:t>
      </w:r>
      <w:r>
        <w:rPr>
          <w:b/>
          <w:spacing w:val="-3"/>
          <w:sz w:val="24"/>
        </w:rPr>
        <w:t xml:space="preserve"> </w:t>
      </w:r>
      <w:r>
        <w:rPr>
          <w:b/>
          <w:sz w:val="24"/>
        </w:rPr>
        <w:t>by</w:t>
      </w:r>
      <w:r>
        <w:rPr>
          <w:b/>
          <w:spacing w:val="-4"/>
          <w:sz w:val="24"/>
        </w:rPr>
        <w:t xml:space="preserve"> </w:t>
      </w:r>
      <w:r>
        <w:rPr>
          <w:b/>
          <w:sz w:val="24"/>
        </w:rPr>
        <w:t>the</w:t>
      </w:r>
      <w:r>
        <w:rPr>
          <w:b/>
          <w:spacing w:val="-5"/>
          <w:sz w:val="24"/>
        </w:rPr>
        <w:t xml:space="preserve"> </w:t>
      </w:r>
      <w:r>
        <w:rPr>
          <w:b/>
          <w:sz w:val="24"/>
        </w:rPr>
        <w:t>Governor,</w:t>
      </w:r>
      <w:r>
        <w:rPr>
          <w:b/>
          <w:spacing w:val="-2"/>
          <w:sz w:val="24"/>
        </w:rPr>
        <w:t xml:space="preserve"> </w:t>
      </w:r>
      <w:r>
        <w:rPr>
          <w:b/>
          <w:sz w:val="24"/>
        </w:rPr>
        <w:t>May</w:t>
      </w:r>
      <w:r>
        <w:rPr>
          <w:b/>
          <w:spacing w:val="-4"/>
          <w:sz w:val="24"/>
        </w:rPr>
        <w:t xml:space="preserve"> </w:t>
      </w:r>
      <w:r>
        <w:rPr>
          <w:b/>
          <w:sz w:val="24"/>
        </w:rPr>
        <w:t>16,</w:t>
      </w:r>
      <w:r>
        <w:rPr>
          <w:b/>
          <w:spacing w:val="-2"/>
          <w:sz w:val="24"/>
        </w:rPr>
        <w:t xml:space="preserve"> </w:t>
      </w:r>
      <w:r>
        <w:rPr>
          <w:b/>
          <w:spacing w:val="-4"/>
          <w:sz w:val="24"/>
        </w:rPr>
        <w:t>2024.</w:t>
      </w:r>
    </w:p>
    <w:sectPr w:rsidR="008338DE">
      <w:pgSz w:w="12240" w:h="15840"/>
      <w:pgMar w:top="1440" w:right="1040" w:bottom="760" w:left="980" w:header="834"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4621F" w14:textId="77777777" w:rsidR="00294BAF" w:rsidRDefault="00294BAF">
      <w:r>
        <w:separator/>
      </w:r>
    </w:p>
  </w:endnote>
  <w:endnote w:type="continuationSeparator" w:id="0">
    <w:p w14:paraId="4A8D35B4" w14:textId="77777777" w:rsidR="00294BAF" w:rsidRDefault="00294BAF">
      <w:r>
        <w:continuationSeparator/>
      </w:r>
    </w:p>
  </w:endnote>
  <w:endnote w:type="continuationNotice" w:id="1">
    <w:p w14:paraId="25D1A838" w14:textId="77777777" w:rsidR="00977B09" w:rsidRDefault="00977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873D7" w14:textId="77777777" w:rsidR="008338DE" w:rsidRDefault="00294BAF">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71E873E1" wp14:editId="71E873E2">
              <wp:simplePos x="0" y="0"/>
              <wp:positionH relativeFrom="page">
                <wp:posOffset>3682110</wp:posOffset>
              </wp:positionH>
              <wp:positionV relativeFrom="page">
                <wp:posOffset>9561397</wp:posOffset>
              </wp:positionV>
              <wp:extent cx="365125" cy="2089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 cy="208915"/>
                      </a:xfrm>
                      <a:prstGeom prst="rect">
                        <a:avLst/>
                      </a:prstGeom>
                    </wps:spPr>
                    <wps:txbx>
                      <w:txbxContent>
                        <w:p w14:paraId="71E873EA" w14:textId="77777777" w:rsidR="008338DE" w:rsidRDefault="00294BAF">
                          <w:pPr>
                            <w:pStyle w:val="BodyText"/>
                            <w:spacing w:before="20"/>
                            <w:ind w:left="20"/>
                          </w:pPr>
                          <w:r>
                            <w:t>–</w:t>
                          </w:r>
                          <w:r>
                            <w:rPr>
                              <w:spacing w:val="1"/>
                            </w:rPr>
                            <w:t xml:space="preserve"> </w:t>
                          </w:r>
                          <w:r>
                            <w:fldChar w:fldCharType="begin"/>
                          </w:r>
                          <w:r>
                            <w:instrText xml:space="preserve"> PAGE </w:instrText>
                          </w:r>
                          <w:r>
                            <w:fldChar w:fldCharType="separate"/>
                          </w:r>
                          <w:r>
                            <w:t>2</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xmlns:arto="http://schemas.microsoft.com/office/word/2006/arto">
          <w:pict>
            <v:shapetype w14:anchorId="71E873E1" id="_x0000_t202" coordsize="21600,21600" o:spt="202" path="m,l,21600r21600,l21600,xe">
              <v:stroke joinstyle="miter"/>
              <v:path gradientshapeok="t" o:connecttype="rect"/>
            </v:shapetype>
            <v:shape id="Textbox 6" o:spid="_x0000_s1030" type="#_x0000_t202" style="position:absolute;margin-left:289.95pt;margin-top:752.85pt;width:28.75pt;height:16.45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" filled="f" stroked="f">
              <v:textbox inset="0,0,0,0">
                <w:txbxContent>
                  <w:p w14:paraId="71E873EA" w14:textId="77777777" w:rsidR="008338DE" w:rsidRDefault="00294BAF">
                    <w:pPr>
                      <w:pStyle w:val="BodyText"/>
                      <w:spacing w:before="20"/>
                      <w:ind w:left="20"/>
                    </w:pPr>
                    <w:r>
                      <w:t>–</w:t>
                    </w:r>
                    <w:r>
                      <w:rPr>
                        <w:spacing w:val="1"/>
                      </w:rPr>
                      <w:t xml:space="preserve"> </w:t>
                    </w:r>
                    <w:r>
                      <w:fldChar w:fldCharType="begin"/>
                    </w:r>
                    <w:r>
                      <w:instrText xml:space="preserve"> PAGE </w:instrText>
                    </w:r>
                    <w:r>
                      <w:fldChar w:fldCharType="separate"/>
                    </w:r>
                    <w:r>
                      <w:t>2</w:t>
                    </w:r>
                    <w:r>
                      <w:fldChar w:fldCharType="end"/>
                    </w:r>
                    <w:r>
                      <w:rPr>
                        <w:spacing w:val="-1"/>
                      </w:rPr>
                      <w:t xml:space="preserve"> </w:t>
                    </w:r>
                    <w:r>
                      <w:rPr>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873D8" w14:textId="77777777" w:rsidR="008338DE" w:rsidRDefault="00294BAF">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71E873E3" wp14:editId="71E873E4">
              <wp:simplePos x="0" y="0"/>
              <wp:positionH relativeFrom="page">
                <wp:posOffset>3682110</wp:posOffset>
              </wp:positionH>
              <wp:positionV relativeFrom="page">
                <wp:posOffset>9561397</wp:posOffset>
              </wp:positionV>
              <wp:extent cx="365125" cy="2089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 cy="208915"/>
                      </a:xfrm>
                      <a:prstGeom prst="rect">
                        <a:avLst/>
                      </a:prstGeom>
                    </wps:spPr>
                    <wps:txbx>
                      <w:txbxContent>
                        <w:p w14:paraId="71E873E9" w14:textId="77777777" w:rsidR="008338DE" w:rsidRDefault="00294BAF">
                          <w:pPr>
                            <w:pStyle w:val="BodyText"/>
                            <w:spacing w:before="20"/>
                            <w:ind w:left="20"/>
                          </w:pPr>
                          <w:r>
                            <w:t>–</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xmlns:arto="http://schemas.microsoft.com/office/word/2006/arto">
          <w:pict>
            <v:shapetype w14:anchorId="71E873E3" id="_x0000_t202" coordsize="21600,21600" o:spt="202" path="m,l,21600r21600,l21600,xe">
              <v:stroke joinstyle="miter"/>
              <v:path gradientshapeok="t" o:connecttype="rect"/>
            </v:shapetype>
            <v:shape id="Textbox 5" o:spid="_x0000_s1031" type="#_x0000_t202" style="position:absolute;margin-left:289.95pt;margin-top:752.85pt;width:28.75pt;height:16.45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" filled="f" stroked="f">
              <v:textbox inset="0,0,0,0">
                <w:txbxContent>
                  <w:p w14:paraId="71E873E9" w14:textId="77777777" w:rsidR="008338DE" w:rsidRDefault="00294BAF">
                    <w:pPr>
                      <w:pStyle w:val="BodyText"/>
                      <w:spacing w:before="20"/>
                      <w:ind w:left="20"/>
                    </w:pPr>
                    <w:r>
                      <w:t>–</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A66C7" w14:textId="77777777" w:rsidR="00294BAF" w:rsidRDefault="00294BAF">
      <w:r>
        <w:separator/>
      </w:r>
    </w:p>
  </w:footnote>
  <w:footnote w:type="continuationSeparator" w:id="0">
    <w:p w14:paraId="5D791991" w14:textId="77777777" w:rsidR="00294BAF" w:rsidRDefault="00294BAF">
      <w:r>
        <w:continuationSeparator/>
      </w:r>
    </w:p>
  </w:footnote>
  <w:footnote w:type="continuationNotice" w:id="1">
    <w:p w14:paraId="7CD6C058" w14:textId="77777777" w:rsidR="00977B09" w:rsidRDefault="00977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873D5" w14:textId="77777777" w:rsidR="008338DE" w:rsidRDefault="00294BAF">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71E873D9" wp14:editId="71E873DA">
              <wp:simplePos x="0" y="0"/>
              <wp:positionH relativeFrom="page">
                <wp:posOffset>741680</wp:posOffset>
              </wp:positionH>
              <wp:positionV relativeFrom="page">
                <wp:posOffset>516762</wp:posOffset>
              </wp:positionV>
              <wp:extent cx="56896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960" cy="208915"/>
                      </a:xfrm>
                      <a:prstGeom prst="rect">
                        <a:avLst/>
                      </a:prstGeom>
                    </wps:spPr>
                    <wps:txbx>
                      <w:txbxContent>
                        <w:p w14:paraId="71E873E7" w14:textId="77777777" w:rsidR="008338DE" w:rsidRDefault="00294BAF">
                          <w:pPr>
                            <w:pStyle w:val="BodyText"/>
                            <w:spacing w:before="20"/>
                            <w:ind w:left="20"/>
                          </w:pPr>
                          <w:r>
                            <w:t>Ch.</w:t>
                          </w:r>
                          <w:r>
                            <w:rPr>
                              <w:spacing w:val="-1"/>
                            </w:rPr>
                            <w:t xml:space="preserve"> </w:t>
                          </w:r>
                          <w:r>
                            <w:rPr>
                              <w:spacing w:val="-5"/>
                            </w:rPr>
                            <w:t>749</w:t>
                          </w:r>
                        </w:p>
                      </w:txbxContent>
                    </wps:txbx>
                    <wps:bodyPr wrap="square" lIns="0" tIns="0" rIns="0" bIns="0" rtlCol="0">
                      <a:noAutofit/>
                    </wps:bodyPr>
                  </wps:wsp>
                </a:graphicData>
              </a:graphic>
            </wp:anchor>
          </w:drawing>
        </mc:Choice>
        <mc:Fallback xmlns:arto="http://schemas.microsoft.com/office/word/2006/arto">
          <w:pict>
            <v:shapetype w14:anchorId="71E873D9" id="_x0000_t202" coordsize="21600,21600" o:spt="202" path="m,l,21600r21600,l21600,xe">
              <v:stroke joinstyle="miter"/>
              <v:path gradientshapeok="t" o:connecttype="rect"/>
            </v:shapetype>
            <v:shape id="Textbox 3" o:spid="_x0000_s1026" type="#_x0000_t202" style="position:absolute;margin-left:58.4pt;margin-top:40.7pt;width:44.8pt;height:16.4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" filled="f" stroked="f">
              <v:textbox inset="0,0,0,0">
                <w:txbxContent>
                  <w:p w14:paraId="71E873E7" w14:textId="77777777" w:rsidR="008338DE" w:rsidRDefault="00294BAF">
                    <w:pPr>
                      <w:pStyle w:val="BodyText"/>
                      <w:spacing w:before="20"/>
                      <w:ind w:left="20"/>
                    </w:pPr>
                    <w:r>
                      <w:t>Ch.</w:t>
                    </w:r>
                    <w:r>
                      <w:rPr>
                        <w:spacing w:val="-1"/>
                      </w:rPr>
                      <w:t xml:space="preserve"> </w:t>
                    </w:r>
                    <w:r>
                      <w:rPr>
                        <w:spacing w:val="-5"/>
                      </w:rPr>
                      <w:t>749</w:t>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71E873DB" wp14:editId="71E873DC">
              <wp:simplePos x="0" y="0"/>
              <wp:positionH relativeFrom="page">
                <wp:posOffset>2735707</wp:posOffset>
              </wp:positionH>
              <wp:positionV relativeFrom="page">
                <wp:posOffset>516762</wp:posOffset>
              </wp:positionV>
              <wp:extent cx="2094230" cy="2089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230" cy="208915"/>
                      </a:xfrm>
                      <a:prstGeom prst="rect">
                        <a:avLst/>
                      </a:prstGeom>
                    </wps:spPr>
                    <wps:txbx>
                      <w:txbxContent>
                        <w:p w14:paraId="71E873E8" w14:textId="77777777" w:rsidR="008338DE" w:rsidRDefault="00294BAF">
                          <w:pPr>
                            <w:pStyle w:val="BodyText"/>
                            <w:spacing w:before="20"/>
                            <w:ind w:left="20"/>
                          </w:pPr>
                          <w:r>
                            <w:t>2024</w:t>
                          </w:r>
                          <w:r>
                            <w:rPr>
                              <w:spacing w:val="-2"/>
                            </w:rPr>
                            <w:t xml:space="preserve"> </w:t>
                          </w:r>
                          <w:r>
                            <w:t>LAWS</w:t>
                          </w:r>
                          <w:r>
                            <w:rPr>
                              <w:spacing w:val="-1"/>
                            </w:rPr>
                            <w:t xml:space="preserve"> </w:t>
                          </w:r>
                          <w:r>
                            <w:t>OF</w:t>
                          </w:r>
                          <w:r>
                            <w:rPr>
                              <w:spacing w:val="-2"/>
                            </w:rPr>
                            <w:t xml:space="preserve"> MARYLAND</w:t>
                          </w:r>
                        </w:p>
                      </w:txbxContent>
                    </wps:txbx>
                    <wps:bodyPr wrap="square" lIns="0" tIns="0" rIns="0" bIns="0" rtlCol="0">
                      <a:noAutofit/>
                    </wps:bodyPr>
                  </wps:wsp>
                </a:graphicData>
              </a:graphic>
            </wp:anchor>
          </w:drawing>
        </mc:Choice>
        <mc:Fallback xmlns:arto="http://schemas.microsoft.com/office/word/2006/arto">
          <w:pict>
            <v:shape w14:anchorId="71E873DB" id="Textbox 4" o:spid="_x0000_s1027" type="#_x0000_t202" style="position:absolute;margin-left:215.4pt;margin-top:40.7pt;width:164.9pt;height:16.45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" filled="f" stroked="f">
              <v:textbox inset="0,0,0,0">
                <w:txbxContent>
                  <w:p w14:paraId="71E873E8" w14:textId="77777777" w:rsidR="008338DE" w:rsidRDefault="00294BAF">
                    <w:pPr>
                      <w:pStyle w:val="BodyText"/>
                      <w:spacing w:before="20"/>
                      <w:ind w:left="20"/>
                    </w:pPr>
                    <w:r>
                      <w:t>2024</w:t>
                    </w:r>
                    <w:r>
                      <w:rPr>
                        <w:spacing w:val="-2"/>
                      </w:rPr>
                      <w:t xml:space="preserve"> </w:t>
                    </w:r>
                    <w:r>
                      <w:t>LAWS</w:t>
                    </w:r>
                    <w:r>
                      <w:rPr>
                        <w:spacing w:val="-1"/>
                      </w:rPr>
                      <w:t xml:space="preserve"> </w:t>
                    </w:r>
                    <w:r>
                      <w:t>OF</w:t>
                    </w:r>
                    <w:r>
                      <w:rPr>
                        <w:spacing w:val="-2"/>
                      </w:rPr>
                      <w:t xml:space="preserve"> MARYLAND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873D6" w14:textId="77777777" w:rsidR="008338DE" w:rsidRDefault="00294BAF">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1E873DD" wp14:editId="71E873DE">
              <wp:simplePos x="0" y="0"/>
              <wp:positionH relativeFrom="page">
                <wp:posOffset>2903347</wp:posOffset>
              </wp:positionH>
              <wp:positionV relativeFrom="page">
                <wp:posOffset>516762</wp:posOffset>
              </wp:positionV>
              <wp:extent cx="1766570"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6570" cy="208915"/>
                      </a:xfrm>
                      <a:prstGeom prst="rect">
                        <a:avLst/>
                      </a:prstGeom>
                    </wps:spPr>
                    <wps:txbx>
                      <w:txbxContent>
                        <w:p w14:paraId="71E873E5" w14:textId="77777777" w:rsidR="008338DE" w:rsidRDefault="00294BAF">
                          <w:pPr>
                            <w:pStyle w:val="BodyText"/>
                            <w:spacing w:before="20"/>
                            <w:ind w:left="20"/>
                          </w:pPr>
                          <w:r>
                            <w:t>WES</w:t>
                          </w:r>
                          <w:r>
                            <w:rPr>
                              <w:spacing w:val="-1"/>
                            </w:rPr>
                            <w:t xml:space="preserve"> </w:t>
                          </w:r>
                          <w:r>
                            <w:t>MOORE,</w:t>
                          </w:r>
                          <w:r>
                            <w:rPr>
                              <w:spacing w:val="-1"/>
                            </w:rPr>
                            <w:t xml:space="preserve"> </w:t>
                          </w:r>
                          <w:r>
                            <w:rPr>
                              <w:spacing w:val="-2"/>
                            </w:rPr>
                            <w:t>Governor</w:t>
                          </w:r>
                        </w:p>
                      </w:txbxContent>
                    </wps:txbx>
                    <wps:bodyPr wrap="square" lIns="0" tIns="0" rIns="0" bIns="0" rtlCol="0">
                      <a:noAutofit/>
                    </wps:bodyPr>
                  </wps:wsp>
                </a:graphicData>
              </a:graphic>
            </wp:anchor>
          </w:drawing>
        </mc:Choice>
        <mc:Fallback xmlns:arto="http://schemas.microsoft.com/office/word/2006/arto">
          <w:pict>
            <v:shapetype w14:anchorId="71E873DD" id="_x0000_t202" coordsize="21600,21600" o:spt="202" path="m,l,21600r21600,l21600,xe">
              <v:stroke joinstyle="miter"/>
              <v:path gradientshapeok="t" o:connecttype="rect"/>
            </v:shapetype>
            <v:shape id="Textbox 1" o:spid="_x0000_s1028" type="#_x0000_t202" style="position:absolute;margin-left:228.6pt;margin-top:40.7pt;width:139.1pt;height:16.4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" filled="f" stroked="f">
              <v:textbox inset="0,0,0,0">
                <w:txbxContent>
                  <w:p w14:paraId="71E873E5" w14:textId="77777777" w:rsidR="008338DE" w:rsidRDefault="00294BAF">
                    <w:pPr>
                      <w:pStyle w:val="BodyText"/>
                      <w:spacing w:before="20"/>
                      <w:ind w:left="20"/>
                    </w:pPr>
                    <w:r>
                      <w:t>WES</w:t>
                    </w:r>
                    <w:r>
                      <w:rPr>
                        <w:spacing w:val="-1"/>
                      </w:rPr>
                      <w:t xml:space="preserve"> </w:t>
                    </w:r>
                    <w:r>
                      <w:t>MOORE,</w:t>
                    </w:r>
                    <w:r>
                      <w:rPr>
                        <w:spacing w:val="-1"/>
                      </w:rPr>
                      <w:t xml:space="preserve"> </w:t>
                    </w:r>
                    <w:r>
                      <w:rPr>
                        <w:spacing w:val="-2"/>
                      </w:rPr>
                      <w:t>Governor</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71E873DF" wp14:editId="71E873E0">
              <wp:simplePos x="0" y="0"/>
              <wp:positionH relativeFrom="page">
                <wp:posOffset>6262878</wp:posOffset>
              </wp:positionH>
              <wp:positionV relativeFrom="page">
                <wp:posOffset>516762</wp:posOffset>
              </wp:positionV>
              <wp:extent cx="568960" cy="2089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960" cy="208915"/>
                      </a:xfrm>
                      <a:prstGeom prst="rect">
                        <a:avLst/>
                      </a:prstGeom>
                    </wps:spPr>
                    <wps:txbx>
                      <w:txbxContent>
                        <w:p w14:paraId="71E873E6" w14:textId="77777777" w:rsidR="008338DE" w:rsidRDefault="00294BAF">
                          <w:pPr>
                            <w:pStyle w:val="BodyText"/>
                            <w:spacing w:before="20"/>
                            <w:ind w:left="20"/>
                          </w:pPr>
                          <w:r>
                            <w:t>Ch.</w:t>
                          </w:r>
                          <w:r>
                            <w:rPr>
                              <w:spacing w:val="-1"/>
                            </w:rPr>
                            <w:t xml:space="preserve"> </w:t>
                          </w:r>
                          <w:r>
                            <w:rPr>
                              <w:spacing w:val="-5"/>
                            </w:rPr>
                            <w:t>749</w:t>
                          </w:r>
                        </w:p>
                      </w:txbxContent>
                    </wps:txbx>
                    <wps:bodyPr wrap="square" lIns="0" tIns="0" rIns="0" bIns="0" rtlCol="0">
                      <a:noAutofit/>
                    </wps:bodyPr>
                  </wps:wsp>
                </a:graphicData>
              </a:graphic>
            </wp:anchor>
          </w:drawing>
        </mc:Choice>
        <mc:Fallback xmlns:arto="http://schemas.microsoft.com/office/word/2006/arto">
          <w:pict>
            <v:shape w14:anchorId="71E873DF" id="Textbox 2" o:spid="_x0000_s1029" type="#_x0000_t202" style="position:absolute;margin-left:493.15pt;margin-top:40.7pt;width:44.8pt;height:16.4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" filled="f" stroked="f">
              <v:textbox inset="0,0,0,0">
                <w:txbxContent>
                  <w:p w14:paraId="71E873E6" w14:textId="77777777" w:rsidR="008338DE" w:rsidRDefault="00294BAF">
                    <w:pPr>
                      <w:pStyle w:val="BodyText"/>
                      <w:spacing w:before="20"/>
                      <w:ind w:left="20"/>
                    </w:pPr>
                    <w:r>
                      <w:t>Ch.</w:t>
                    </w:r>
                    <w:r>
                      <w:rPr>
                        <w:spacing w:val="-1"/>
                      </w:rPr>
                      <w:t xml:space="preserve"> </w:t>
                    </w:r>
                    <w:r>
                      <w:rPr>
                        <w:spacing w:val="-5"/>
                      </w:rPr>
                      <w:t>749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56686"/>
    <w:multiLevelType w:val="hybridMultilevel"/>
    <w:tmpl w:val="DC7ABDCE"/>
    <w:lvl w:ilvl="0" w:tplc="36F0DC00">
      <w:start w:val="9"/>
      <w:numFmt w:val="decimal"/>
      <w:lvlText w:val="(%1)"/>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7076C0C6">
      <w:numFmt w:val="bullet"/>
      <w:lvlText w:val="•"/>
      <w:lvlJc w:val="left"/>
      <w:pPr>
        <w:ind w:left="1112" w:hanging="720"/>
      </w:pPr>
      <w:rPr>
        <w:rFonts w:hint="default"/>
        <w:lang w:val="en-US" w:eastAsia="en-US" w:bidi="ar-SA"/>
      </w:rPr>
    </w:lvl>
    <w:lvl w:ilvl="2" w:tplc="2034BD48">
      <w:numFmt w:val="bullet"/>
      <w:lvlText w:val="•"/>
      <w:lvlJc w:val="left"/>
      <w:pPr>
        <w:ind w:left="2124" w:hanging="720"/>
      </w:pPr>
      <w:rPr>
        <w:rFonts w:hint="default"/>
        <w:lang w:val="en-US" w:eastAsia="en-US" w:bidi="ar-SA"/>
      </w:rPr>
    </w:lvl>
    <w:lvl w:ilvl="3" w:tplc="F80C680C">
      <w:numFmt w:val="bullet"/>
      <w:lvlText w:val="•"/>
      <w:lvlJc w:val="left"/>
      <w:pPr>
        <w:ind w:left="3136" w:hanging="720"/>
      </w:pPr>
      <w:rPr>
        <w:rFonts w:hint="default"/>
        <w:lang w:val="en-US" w:eastAsia="en-US" w:bidi="ar-SA"/>
      </w:rPr>
    </w:lvl>
    <w:lvl w:ilvl="4" w:tplc="0A1E5C7E">
      <w:numFmt w:val="bullet"/>
      <w:lvlText w:val="•"/>
      <w:lvlJc w:val="left"/>
      <w:pPr>
        <w:ind w:left="4148" w:hanging="720"/>
      </w:pPr>
      <w:rPr>
        <w:rFonts w:hint="default"/>
        <w:lang w:val="en-US" w:eastAsia="en-US" w:bidi="ar-SA"/>
      </w:rPr>
    </w:lvl>
    <w:lvl w:ilvl="5" w:tplc="E9DA11D8">
      <w:numFmt w:val="bullet"/>
      <w:lvlText w:val="•"/>
      <w:lvlJc w:val="left"/>
      <w:pPr>
        <w:ind w:left="5160" w:hanging="720"/>
      </w:pPr>
      <w:rPr>
        <w:rFonts w:hint="default"/>
        <w:lang w:val="en-US" w:eastAsia="en-US" w:bidi="ar-SA"/>
      </w:rPr>
    </w:lvl>
    <w:lvl w:ilvl="6" w:tplc="12A48854">
      <w:numFmt w:val="bullet"/>
      <w:lvlText w:val="•"/>
      <w:lvlJc w:val="left"/>
      <w:pPr>
        <w:ind w:left="6172" w:hanging="720"/>
      </w:pPr>
      <w:rPr>
        <w:rFonts w:hint="default"/>
        <w:lang w:val="en-US" w:eastAsia="en-US" w:bidi="ar-SA"/>
      </w:rPr>
    </w:lvl>
    <w:lvl w:ilvl="7" w:tplc="966E8100">
      <w:numFmt w:val="bullet"/>
      <w:lvlText w:val="•"/>
      <w:lvlJc w:val="left"/>
      <w:pPr>
        <w:ind w:left="7184" w:hanging="720"/>
      </w:pPr>
      <w:rPr>
        <w:rFonts w:hint="default"/>
        <w:lang w:val="en-US" w:eastAsia="en-US" w:bidi="ar-SA"/>
      </w:rPr>
    </w:lvl>
    <w:lvl w:ilvl="8" w:tplc="3FA6537C">
      <w:numFmt w:val="bullet"/>
      <w:lvlText w:val="•"/>
      <w:lvlJc w:val="left"/>
      <w:pPr>
        <w:ind w:left="8196" w:hanging="720"/>
      </w:pPr>
      <w:rPr>
        <w:rFonts w:hint="default"/>
        <w:lang w:val="en-US" w:eastAsia="en-US" w:bidi="ar-SA"/>
      </w:rPr>
    </w:lvl>
  </w:abstractNum>
  <w:abstractNum w:abstractNumId="1" w15:restartNumberingAfterBreak="0">
    <w:nsid w:val="498528E1"/>
    <w:multiLevelType w:val="hybridMultilevel"/>
    <w:tmpl w:val="CFC8A084"/>
    <w:lvl w:ilvl="0" w:tplc="8E444CD6">
      <w:start w:val="1"/>
      <w:numFmt w:val="lowerLetter"/>
      <w:lvlText w:val="(%1)"/>
      <w:lvlJc w:val="left"/>
      <w:pPr>
        <w:ind w:left="154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FE0E0C42">
      <w:start w:val="3"/>
      <w:numFmt w:val="decimal"/>
      <w:lvlText w:val="(%2)"/>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C07CF808">
      <w:start w:val="1"/>
      <w:numFmt w:val="lowerRoman"/>
      <w:lvlText w:val="(%3)"/>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3" w:tplc="E3828DFE">
      <w:numFmt w:val="bullet"/>
      <w:lvlText w:val="•"/>
      <w:lvlJc w:val="left"/>
      <w:pPr>
        <w:ind w:left="3468" w:hanging="720"/>
      </w:pPr>
      <w:rPr>
        <w:rFonts w:hint="default"/>
        <w:lang w:val="en-US" w:eastAsia="en-US" w:bidi="ar-SA"/>
      </w:rPr>
    </w:lvl>
    <w:lvl w:ilvl="4" w:tplc="DD8489AA">
      <w:numFmt w:val="bullet"/>
      <w:lvlText w:val="•"/>
      <w:lvlJc w:val="left"/>
      <w:pPr>
        <w:ind w:left="4433" w:hanging="720"/>
      </w:pPr>
      <w:rPr>
        <w:rFonts w:hint="default"/>
        <w:lang w:val="en-US" w:eastAsia="en-US" w:bidi="ar-SA"/>
      </w:rPr>
    </w:lvl>
    <w:lvl w:ilvl="5" w:tplc="CAD62D9C">
      <w:numFmt w:val="bullet"/>
      <w:lvlText w:val="•"/>
      <w:lvlJc w:val="left"/>
      <w:pPr>
        <w:ind w:left="5397" w:hanging="720"/>
      </w:pPr>
      <w:rPr>
        <w:rFonts w:hint="default"/>
        <w:lang w:val="en-US" w:eastAsia="en-US" w:bidi="ar-SA"/>
      </w:rPr>
    </w:lvl>
    <w:lvl w:ilvl="6" w:tplc="41E09E4E">
      <w:numFmt w:val="bullet"/>
      <w:lvlText w:val="•"/>
      <w:lvlJc w:val="left"/>
      <w:pPr>
        <w:ind w:left="6362" w:hanging="720"/>
      </w:pPr>
      <w:rPr>
        <w:rFonts w:hint="default"/>
        <w:lang w:val="en-US" w:eastAsia="en-US" w:bidi="ar-SA"/>
      </w:rPr>
    </w:lvl>
    <w:lvl w:ilvl="7" w:tplc="C56C657C">
      <w:numFmt w:val="bullet"/>
      <w:lvlText w:val="•"/>
      <w:lvlJc w:val="left"/>
      <w:pPr>
        <w:ind w:left="7326" w:hanging="720"/>
      </w:pPr>
      <w:rPr>
        <w:rFonts w:hint="default"/>
        <w:lang w:val="en-US" w:eastAsia="en-US" w:bidi="ar-SA"/>
      </w:rPr>
    </w:lvl>
    <w:lvl w:ilvl="8" w:tplc="BD46D278">
      <w:numFmt w:val="bullet"/>
      <w:lvlText w:val="•"/>
      <w:lvlJc w:val="left"/>
      <w:pPr>
        <w:ind w:left="8291" w:hanging="720"/>
      </w:pPr>
      <w:rPr>
        <w:rFonts w:hint="default"/>
        <w:lang w:val="en-US" w:eastAsia="en-US" w:bidi="ar-SA"/>
      </w:rPr>
    </w:lvl>
  </w:abstractNum>
  <w:abstractNum w:abstractNumId="2" w15:restartNumberingAfterBreak="0">
    <w:nsid w:val="4BDA2FCB"/>
    <w:multiLevelType w:val="hybridMultilevel"/>
    <w:tmpl w:val="666CBA8E"/>
    <w:lvl w:ilvl="0" w:tplc="74321F80">
      <w:start w:val="1"/>
      <w:numFmt w:val="lowerRoman"/>
      <w:lvlText w:val="(%1)"/>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CA8C157C">
      <w:numFmt w:val="bullet"/>
      <w:lvlText w:val="•"/>
      <w:lvlJc w:val="left"/>
      <w:pPr>
        <w:ind w:left="1112" w:hanging="720"/>
      </w:pPr>
      <w:rPr>
        <w:rFonts w:hint="default"/>
        <w:lang w:val="en-US" w:eastAsia="en-US" w:bidi="ar-SA"/>
      </w:rPr>
    </w:lvl>
    <w:lvl w:ilvl="2" w:tplc="8CB8EC02">
      <w:numFmt w:val="bullet"/>
      <w:lvlText w:val="•"/>
      <w:lvlJc w:val="left"/>
      <w:pPr>
        <w:ind w:left="2124" w:hanging="720"/>
      </w:pPr>
      <w:rPr>
        <w:rFonts w:hint="default"/>
        <w:lang w:val="en-US" w:eastAsia="en-US" w:bidi="ar-SA"/>
      </w:rPr>
    </w:lvl>
    <w:lvl w:ilvl="3" w:tplc="9C04BDC4">
      <w:numFmt w:val="bullet"/>
      <w:lvlText w:val="•"/>
      <w:lvlJc w:val="left"/>
      <w:pPr>
        <w:ind w:left="3136" w:hanging="720"/>
      </w:pPr>
      <w:rPr>
        <w:rFonts w:hint="default"/>
        <w:lang w:val="en-US" w:eastAsia="en-US" w:bidi="ar-SA"/>
      </w:rPr>
    </w:lvl>
    <w:lvl w:ilvl="4" w:tplc="90E8B92E">
      <w:numFmt w:val="bullet"/>
      <w:lvlText w:val="•"/>
      <w:lvlJc w:val="left"/>
      <w:pPr>
        <w:ind w:left="4148" w:hanging="720"/>
      </w:pPr>
      <w:rPr>
        <w:rFonts w:hint="default"/>
        <w:lang w:val="en-US" w:eastAsia="en-US" w:bidi="ar-SA"/>
      </w:rPr>
    </w:lvl>
    <w:lvl w:ilvl="5" w:tplc="B34C1854">
      <w:numFmt w:val="bullet"/>
      <w:lvlText w:val="•"/>
      <w:lvlJc w:val="left"/>
      <w:pPr>
        <w:ind w:left="5160" w:hanging="720"/>
      </w:pPr>
      <w:rPr>
        <w:rFonts w:hint="default"/>
        <w:lang w:val="en-US" w:eastAsia="en-US" w:bidi="ar-SA"/>
      </w:rPr>
    </w:lvl>
    <w:lvl w:ilvl="6" w:tplc="CF3A77C6">
      <w:numFmt w:val="bullet"/>
      <w:lvlText w:val="•"/>
      <w:lvlJc w:val="left"/>
      <w:pPr>
        <w:ind w:left="6172" w:hanging="720"/>
      </w:pPr>
      <w:rPr>
        <w:rFonts w:hint="default"/>
        <w:lang w:val="en-US" w:eastAsia="en-US" w:bidi="ar-SA"/>
      </w:rPr>
    </w:lvl>
    <w:lvl w:ilvl="7" w:tplc="604EFC1A">
      <w:numFmt w:val="bullet"/>
      <w:lvlText w:val="•"/>
      <w:lvlJc w:val="left"/>
      <w:pPr>
        <w:ind w:left="7184" w:hanging="720"/>
      </w:pPr>
      <w:rPr>
        <w:rFonts w:hint="default"/>
        <w:lang w:val="en-US" w:eastAsia="en-US" w:bidi="ar-SA"/>
      </w:rPr>
    </w:lvl>
    <w:lvl w:ilvl="8" w:tplc="064A842A">
      <w:numFmt w:val="bullet"/>
      <w:lvlText w:val="•"/>
      <w:lvlJc w:val="left"/>
      <w:pPr>
        <w:ind w:left="8196" w:hanging="720"/>
      </w:pPr>
      <w:rPr>
        <w:rFonts w:hint="default"/>
        <w:lang w:val="en-US" w:eastAsia="en-US" w:bidi="ar-SA"/>
      </w:rPr>
    </w:lvl>
  </w:abstractNum>
  <w:abstractNum w:abstractNumId="3" w15:restartNumberingAfterBreak="0">
    <w:nsid w:val="67A0268F"/>
    <w:multiLevelType w:val="hybridMultilevel"/>
    <w:tmpl w:val="CE923046"/>
    <w:lvl w:ilvl="0" w:tplc="7DE8D4B0">
      <w:start w:val="2"/>
      <w:numFmt w:val="decimal"/>
      <w:lvlText w:val="(%1)"/>
      <w:lvlJc w:val="left"/>
      <w:pPr>
        <w:ind w:left="100" w:hanging="720"/>
      </w:pPr>
      <w:rPr>
        <w:rFonts w:hint="default"/>
        <w:spacing w:val="0"/>
        <w:w w:val="100"/>
        <w:lang w:val="en-US" w:eastAsia="en-US" w:bidi="ar-SA"/>
      </w:rPr>
    </w:lvl>
    <w:lvl w:ilvl="1" w:tplc="F9F01318">
      <w:start w:val="2"/>
      <w:numFmt w:val="lowerRoman"/>
      <w:lvlText w:val="(%2)"/>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EE060B46">
      <w:start w:val="1"/>
      <w:numFmt w:val="upperLetter"/>
      <w:lvlText w:val="%3."/>
      <w:lvlJc w:val="left"/>
      <w:pPr>
        <w:ind w:left="100" w:hanging="721"/>
      </w:pPr>
      <w:rPr>
        <w:rFonts w:ascii="Century Schoolbook" w:eastAsia="Century Schoolbook" w:hAnsi="Century Schoolbook" w:cs="Century Schoolbook" w:hint="default"/>
        <w:b w:val="0"/>
        <w:bCs w:val="0"/>
        <w:i w:val="0"/>
        <w:iCs w:val="0"/>
        <w:spacing w:val="-1"/>
        <w:w w:val="100"/>
        <w:sz w:val="24"/>
        <w:szCs w:val="24"/>
        <w:lang w:val="en-US" w:eastAsia="en-US" w:bidi="ar-SA"/>
      </w:rPr>
    </w:lvl>
    <w:lvl w:ilvl="3" w:tplc="B8B81C70">
      <w:numFmt w:val="bullet"/>
      <w:lvlText w:val="•"/>
      <w:lvlJc w:val="left"/>
      <w:pPr>
        <w:ind w:left="3136" w:hanging="721"/>
      </w:pPr>
      <w:rPr>
        <w:rFonts w:hint="default"/>
        <w:lang w:val="en-US" w:eastAsia="en-US" w:bidi="ar-SA"/>
      </w:rPr>
    </w:lvl>
    <w:lvl w:ilvl="4" w:tplc="4560C36C">
      <w:numFmt w:val="bullet"/>
      <w:lvlText w:val="•"/>
      <w:lvlJc w:val="left"/>
      <w:pPr>
        <w:ind w:left="4148" w:hanging="721"/>
      </w:pPr>
      <w:rPr>
        <w:rFonts w:hint="default"/>
        <w:lang w:val="en-US" w:eastAsia="en-US" w:bidi="ar-SA"/>
      </w:rPr>
    </w:lvl>
    <w:lvl w:ilvl="5" w:tplc="C0EC9BD4">
      <w:numFmt w:val="bullet"/>
      <w:lvlText w:val="•"/>
      <w:lvlJc w:val="left"/>
      <w:pPr>
        <w:ind w:left="5160" w:hanging="721"/>
      </w:pPr>
      <w:rPr>
        <w:rFonts w:hint="default"/>
        <w:lang w:val="en-US" w:eastAsia="en-US" w:bidi="ar-SA"/>
      </w:rPr>
    </w:lvl>
    <w:lvl w:ilvl="6" w:tplc="A08EFD4E">
      <w:numFmt w:val="bullet"/>
      <w:lvlText w:val="•"/>
      <w:lvlJc w:val="left"/>
      <w:pPr>
        <w:ind w:left="6172" w:hanging="721"/>
      </w:pPr>
      <w:rPr>
        <w:rFonts w:hint="default"/>
        <w:lang w:val="en-US" w:eastAsia="en-US" w:bidi="ar-SA"/>
      </w:rPr>
    </w:lvl>
    <w:lvl w:ilvl="7" w:tplc="5980DA3A">
      <w:numFmt w:val="bullet"/>
      <w:lvlText w:val="•"/>
      <w:lvlJc w:val="left"/>
      <w:pPr>
        <w:ind w:left="7184" w:hanging="721"/>
      </w:pPr>
      <w:rPr>
        <w:rFonts w:hint="default"/>
        <w:lang w:val="en-US" w:eastAsia="en-US" w:bidi="ar-SA"/>
      </w:rPr>
    </w:lvl>
    <w:lvl w:ilvl="8" w:tplc="93245788">
      <w:numFmt w:val="bullet"/>
      <w:lvlText w:val="•"/>
      <w:lvlJc w:val="left"/>
      <w:pPr>
        <w:ind w:left="8196" w:hanging="721"/>
      </w:pPr>
      <w:rPr>
        <w:rFonts w:hint="default"/>
        <w:lang w:val="en-US" w:eastAsia="en-US" w:bidi="ar-SA"/>
      </w:rPr>
    </w:lvl>
  </w:abstractNum>
  <w:abstractNum w:abstractNumId="4" w15:restartNumberingAfterBreak="0">
    <w:nsid w:val="75480E4C"/>
    <w:multiLevelType w:val="hybridMultilevel"/>
    <w:tmpl w:val="37AC297A"/>
    <w:lvl w:ilvl="0" w:tplc="90766FEC">
      <w:start w:val="1"/>
      <w:numFmt w:val="decimal"/>
      <w:lvlText w:val="%1."/>
      <w:lvlJc w:val="left"/>
      <w:pPr>
        <w:ind w:left="100" w:hanging="721"/>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540CCD10">
      <w:numFmt w:val="bullet"/>
      <w:lvlText w:val="•"/>
      <w:lvlJc w:val="left"/>
      <w:pPr>
        <w:ind w:left="1112" w:hanging="721"/>
      </w:pPr>
      <w:rPr>
        <w:rFonts w:hint="default"/>
        <w:lang w:val="en-US" w:eastAsia="en-US" w:bidi="ar-SA"/>
      </w:rPr>
    </w:lvl>
    <w:lvl w:ilvl="2" w:tplc="8E968E04">
      <w:numFmt w:val="bullet"/>
      <w:lvlText w:val="•"/>
      <w:lvlJc w:val="left"/>
      <w:pPr>
        <w:ind w:left="2124" w:hanging="721"/>
      </w:pPr>
      <w:rPr>
        <w:rFonts w:hint="default"/>
        <w:lang w:val="en-US" w:eastAsia="en-US" w:bidi="ar-SA"/>
      </w:rPr>
    </w:lvl>
    <w:lvl w:ilvl="3" w:tplc="CD826B8C">
      <w:numFmt w:val="bullet"/>
      <w:lvlText w:val="•"/>
      <w:lvlJc w:val="left"/>
      <w:pPr>
        <w:ind w:left="3136" w:hanging="721"/>
      </w:pPr>
      <w:rPr>
        <w:rFonts w:hint="default"/>
        <w:lang w:val="en-US" w:eastAsia="en-US" w:bidi="ar-SA"/>
      </w:rPr>
    </w:lvl>
    <w:lvl w:ilvl="4" w:tplc="4D7C107A">
      <w:numFmt w:val="bullet"/>
      <w:lvlText w:val="•"/>
      <w:lvlJc w:val="left"/>
      <w:pPr>
        <w:ind w:left="4148" w:hanging="721"/>
      </w:pPr>
      <w:rPr>
        <w:rFonts w:hint="default"/>
        <w:lang w:val="en-US" w:eastAsia="en-US" w:bidi="ar-SA"/>
      </w:rPr>
    </w:lvl>
    <w:lvl w:ilvl="5" w:tplc="5C708D2E">
      <w:numFmt w:val="bullet"/>
      <w:lvlText w:val="•"/>
      <w:lvlJc w:val="left"/>
      <w:pPr>
        <w:ind w:left="5160" w:hanging="721"/>
      </w:pPr>
      <w:rPr>
        <w:rFonts w:hint="default"/>
        <w:lang w:val="en-US" w:eastAsia="en-US" w:bidi="ar-SA"/>
      </w:rPr>
    </w:lvl>
    <w:lvl w:ilvl="6" w:tplc="85F4404A">
      <w:numFmt w:val="bullet"/>
      <w:lvlText w:val="•"/>
      <w:lvlJc w:val="left"/>
      <w:pPr>
        <w:ind w:left="6172" w:hanging="721"/>
      </w:pPr>
      <w:rPr>
        <w:rFonts w:hint="default"/>
        <w:lang w:val="en-US" w:eastAsia="en-US" w:bidi="ar-SA"/>
      </w:rPr>
    </w:lvl>
    <w:lvl w:ilvl="7" w:tplc="A1245AD2">
      <w:numFmt w:val="bullet"/>
      <w:lvlText w:val="•"/>
      <w:lvlJc w:val="left"/>
      <w:pPr>
        <w:ind w:left="7184" w:hanging="721"/>
      </w:pPr>
      <w:rPr>
        <w:rFonts w:hint="default"/>
        <w:lang w:val="en-US" w:eastAsia="en-US" w:bidi="ar-SA"/>
      </w:rPr>
    </w:lvl>
    <w:lvl w:ilvl="8" w:tplc="9D704AE0">
      <w:numFmt w:val="bullet"/>
      <w:lvlText w:val="•"/>
      <w:lvlJc w:val="left"/>
      <w:pPr>
        <w:ind w:left="8196" w:hanging="721"/>
      </w:pPr>
      <w:rPr>
        <w:rFonts w:hint="default"/>
        <w:lang w:val="en-US" w:eastAsia="en-US" w:bidi="ar-SA"/>
      </w:rPr>
    </w:lvl>
  </w:abstractNum>
  <w:abstractNum w:abstractNumId="5" w15:restartNumberingAfterBreak="0">
    <w:nsid w:val="771C2F93"/>
    <w:multiLevelType w:val="hybridMultilevel"/>
    <w:tmpl w:val="D20E1EC4"/>
    <w:lvl w:ilvl="0" w:tplc="91B07628">
      <w:start w:val="1"/>
      <w:numFmt w:val="decimal"/>
      <w:lvlText w:val="(%1)"/>
      <w:lvlJc w:val="left"/>
      <w:pPr>
        <w:ind w:left="594" w:hanging="495"/>
        <w:jc w:val="right"/>
      </w:pPr>
      <w:rPr>
        <w:rFonts w:hint="default"/>
        <w:spacing w:val="-1"/>
        <w:w w:val="93"/>
        <w:u w:val="single" w:color="000000"/>
        <w:lang w:val="en-US" w:eastAsia="en-US" w:bidi="ar-SA"/>
      </w:rPr>
    </w:lvl>
    <w:lvl w:ilvl="1" w:tplc="717ABE94">
      <w:start w:val="2"/>
      <w:numFmt w:val="decimal"/>
      <w:lvlText w:val="%2."/>
      <w:lvlJc w:val="left"/>
      <w:pPr>
        <w:ind w:left="3701" w:hanging="721"/>
      </w:pPr>
      <w:rPr>
        <w:rFonts w:ascii="Century Schoolbook" w:eastAsia="Century Schoolbook" w:hAnsi="Century Schoolbook" w:cs="Century Schoolbook" w:hint="default"/>
        <w:b/>
        <w:bCs/>
        <w:i w:val="0"/>
        <w:iCs w:val="0"/>
        <w:spacing w:val="0"/>
        <w:w w:val="99"/>
        <w:sz w:val="26"/>
        <w:szCs w:val="26"/>
        <w:lang w:val="en-US" w:eastAsia="en-US" w:bidi="ar-SA"/>
      </w:rPr>
    </w:lvl>
    <w:lvl w:ilvl="2" w:tplc="D3A4E6E6">
      <w:numFmt w:val="bullet"/>
      <w:lvlText w:val="•"/>
      <w:lvlJc w:val="left"/>
      <w:pPr>
        <w:ind w:left="4424" w:hanging="721"/>
      </w:pPr>
      <w:rPr>
        <w:rFonts w:hint="default"/>
        <w:lang w:val="en-US" w:eastAsia="en-US" w:bidi="ar-SA"/>
      </w:rPr>
    </w:lvl>
    <w:lvl w:ilvl="3" w:tplc="84C042E4">
      <w:numFmt w:val="bullet"/>
      <w:lvlText w:val="•"/>
      <w:lvlJc w:val="left"/>
      <w:pPr>
        <w:ind w:left="5148" w:hanging="721"/>
      </w:pPr>
      <w:rPr>
        <w:rFonts w:hint="default"/>
        <w:lang w:val="en-US" w:eastAsia="en-US" w:bidi="ar-SA"/>
      </w:rPr>
    </w:lvl>
    <w:lvl w:ilvl="4" w:tplc="74789D5A">
      <w:numFmt w:val="bullet"/>
      <w:lvlText w:val="•"/>
      <w:lvlJc w:val="left"/>
      <w:pPr>
        <w:ind w:left="5873" w:hanging="721"/>
      </w:pPr>
      <w:rPr>
        <w:rFonts w:hint="default"/>
        <w:lang w:val="en-US" w:eastAsia="en-US" w:bidi="ar-SA"/>
      </w:rPr>
    </w:lvl>
    <w:lvl w:ilvl="5" w:tplc="FCC83358">
      <w:numFmt w:val="bullet"/>
      <w:lvlText w:val="•"/>
      <w:lvlJc w:val="left"/>
      <w:pPr>
        <w:ind w:left="6597" w:hanging="721"/>
      </w:pPr>
      <w:rPr>
        <w:rFonts w:hint="default"/>
        <w:lang w:val="en-US" w:eastAsia="en-US" w:bidi="ar-SA"/>
      </w:rPr>
    </w:lvl>
    <w:lvl w:ilvl="6" w:tplc="35A8B6BC">
      <w:numFmt w:val="bullet"/>
      <w:lvlText w:val="•"/>
      <w:lvlJc w:val="left"/>
      <w:pPr>
        <w:ind w:left="7322" w:hanging="721"/>
      </w:pPr>
      <w:rPr>
        <w:rFonts w:hint="default"/>
        <w:lang w:val="en-US" w:eastAsia="en-US" w:bidi="ar-SA"/>
      </w:rPr>
    </w:lvl>
    <w:lvl w:ilvl="7" w:tplc="F14EEE6A">
      <w:numFmt w:val="bullet"/>
      <w:lvlText w:val="•"/>
      <w:lvlJc w:val="left"/>
      <w:pPr>
        <w:ind w:left="8046" w:hanging="721"/>
      </w:pPr>
      <w:rPr>
        <w:rFonts w:hint="default"/>
        <w:lang w:val="en-US" w:eastAsia="en-US" w:bidi="ar-SA"/>
      </w:rPr>
    </w:lvl>
    <w:lvl w:ilvl="8" w:tplc="DC3EFA7A">
      <w:numFmt w:val="bullet"/>
      <w:lvlText w:val="•"/>
      <w:lvlJc w:val="left"/>
      <w:pPr>
        <w:ind w:left="8771" w:hanging="721"/>
      </w:pPr>
      <w:rPr>
        <w:rFonts w:hint="default"/>
        <w:lang w:val="en-US" w:eastAsia="en-US" w:bidi="ar-SA"/>
      </w:rPr>
    </w:lvl>
  </w:abstractNum>
  <w:abstractNum w:abstractNumId="6" w15:restartNumberingAfterBreak="0">
    <w:nsid w:val="7D9C198E"/>
    <w:multiLevelType w:val="hybridMultilevel"/>
    <w:tmpl w:val="0EA40B78"/>
    <w:lvl w:ilvl="0" w:tplc="7DEADA12">
      <w:start w:val="1"/>
      <w:numFmt w:val="decimal"/>
      <w:lvlText w:val="(%1)"/>
      <w:lvlJc w:val="left"/>
      <w:pPr>
        <w:ind w:left="226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6212E724">
      <w:numFmt w:val="bullet"/>
      <w:lvlText w:val="•"/>
      <w:lvlJc w:val="left"/>
      <w:pPr>
        <w:ind w:left="3056" w:hanging="720"/>
      </w:pPr>
      <w:rPr>
        <w:rFonts w:hint="default"/>
        <w:lang w:val="en-US" w:eastAsia="en-US" w:bidi="ar-SA"/>
      </w:rPr>
    </w:lvl>
    <w:lvl w:ilvl="2" w:tplc="EBFCC1A8">
      <w:numFmt w:val="bullet"/>
      <w:lvlText w:val="•"/>
      <w:lvlJc w:val="left"/>
      <w:pPr>
        <w:ind w:left="3852" w:hanging="720"/>
      </w:pPr>
      <w:rPr>
        <w:rFonts w:hint="default"/>
        <w:lang w:val="en-US" w:eastAsia="en-US" w:bidi="ar-SA"/>
      </w:rPr>
    </w:lvl>
    <w:lvl w:ilvl="3" w:tplc="011027B0">
      <w:numFmt w:val="bullet"/>
      <w:lvlText w:val="•"/>
      <w:lvlJc w:val="left"/>
      <w:pPr>
        <w:ind w:left="4648" w:hanging="720"/>
      </w:pPr>
      <w:rPr>
        <w:rFonts w:hint="default"/>
        <w:lang w:val="en-US" w:eastAsia="en-US" w:bidi="ar-SA"/>
      </w:rPr>
    </w:lvl>
    <w:lvl w:ilvl="4" w:tplc="0AAE154C">
      <w:numFmt w:val="bullet"/>
      <w:lvlText w:val="•"/>
      <w:lvlJc w:val="left"/>
      <w:pPr>
        <w:ind w:left="5444" w:hanging="720"/>
      </w:pPr>
      <w:rPr>
        <w:rFonts w:hint="default"/>
        <w:lang w:val="en-US" w:eastAsia="en-US" w:bidi="ar-SA"/>
      </w:rPr>
    </w:lvl>
    <w:lvl w:ilvl="5" w:tplc="72D2681E">
      <w:numFmt w:val="bullet"/>
      <w:lvlText w:val="•"/>
      <w:lvlJc w:val="left"/>
      <w:pPr>
        <w:ind w:left="6240" w:hanging="720"/>
      </w:pPr>
      <w:rPr>
        <w:rFonts w:hint="default"/>
        <w:lang w:val="en-US" w:eastAsia="en-US" w:bidi="ar-SA"/>
      </w:rPr>
    </w:lvl>
    <w:lvl w:ilvl="6" w:tplc="B91A96D0">
      <w:numFmt w:val="bullet"/>
      <w:lvlText w:val="•"/>
      <w:lvlJc w:val="left"/>
      <w:pPr>
        <w:ind w:left="7036" w:hanging="720"/>
      </w:pPr>
      <w:rPr>
        <w:rFonts w:hint="default"/>
        <w:lang w:val="en-US" w:eastAsia="en-US" w:bidi="ar-SA"/>
      </w:rPr>
    </w:lvl>
    <w:lvl w:ilvl="7" w:tplc="1EF87338">
      <w:numFmt w:val="bullet"/>
      <w:lvlText w:val="•"/>
      <w:lvlJc w:val="left"/>
      <w:pPr>
        <w:ind w:left="7832" w:hanging="720"/>
      </w:pPr>
      <w:rPr>
        <w:rFonts w:hint="default"/>
        <w:lang w:val="en-US" w:eastAsia="en-US" w:bidi="ar-SA"/>
      </w:rPr>
    </w:lvl>
    <w:lvl w:ilvl="8" w:tplc="86A6F392">
      <w:numFmt w:val="bullet"/>
      <w:lvlText w:val="•"/>
      <w:lvlJc w:val="left"/>
      <w:pPr>
        <w:ind w:left="8628" w:hanging="720"/>
      </w:pPr>
      <w:rPr>
        <w:rFonts w:hint="default"/>
        <w:lang w:val="en-US" w:eastAsia="en-US" w:bidi="ar-SA"/>
      </w:rPr>
    </w:lvl>
  </w:abstractNum>
  <w:num w:numId="1" w16cid:durableId="1828010176">
    <w:abstractNumId w:val="6"/>
  </w:num>
  <w:num w:numId="2" w16cid:durableId="864632416">
    <w:abstractNumId w:val="5"/>
  </w:num>
  <w:num w:numId="3" w16cid:durableId="784269634">
    <w:abstractNumId w:val="4"/>
  </w:num>
  <w:num w:numId="4" w16cid:durableId="1999654657">
    <w:abstractNumId w:val="3"/>
  </w:num>
  <w:num w:numId="5" w16cid:durableId="1791506406">
    <w:abstractNumId w:val="2"/>
  </w:num>
  <w:num w:numId="6" w16cid:durableId="1904749488">
    <w:abstractNumId w:val="0"/>
  </w:num>
  <w:num w:numId="7" w16cid:durableId="785543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DE"/>
    <w:rsid w:val="00072AFB"/>
    <w:rsid w:val="0024402B"/>
    <w:rsid w:val="00294BAF"/>
    <w:rsid w:val="00302BDC"/>
    <w:rsid w:val="00492D23"/>
    <w:rsid w:val="006B690A"/>
    <w:rsid w:val="008338DE"/>
    <w:rsid w:val="00977B09"/>
    <w:rsid w:val="00C11DFD"/>
    <w:rsid w:val="00C84C06"/>
    <w:rsid w:val="00D3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7354"/>
  <w15:docId w15:val="{201916E8-D942-419F-973B-60B7D5B8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firstLine="14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977B09"/>
    <w:pPr>
      <w:tabs>
        <w:tab w:val="center" w:pos="4680"/>
        <w:tab w:val="right" w:pos="9360"/>
      </w:tabs>
    </w:pPr>
  </w:style>
  <w:style w:type="character" w:customStyle="1" w:styleId="HeaderChar">
    <w:name w:val="Header Char"/>
    <w:basedOn w:val="DefaultParagraphFont"/>
    <w:link w:val="Header"/>
    <w:uiPriority w:val="99"/>
    <w:semiHidden/>
    <w:rsid w:val="00977B09"/>
    <w:rPr>
      <w:rFonts w:ascii="Century Schoolbook" w:eastAsia="Century Schoolbook" w:hAnsi="Century Schoolbook" w:cs="Century Schoolbook"/>
    </w:rPr>
  </w:style>
  <w:style w:type="paragraph" w:styleId="Footer">
    <w:name w:val="footer"/>
    <w:basedOn w:val="Normal"/>
    <w:link w:val="FooterChar"/>
    <w:uiPriority w:val="99"/>
    <w:semiHidden/>
    <w:unhideWhenUsed/>
    <w:rsid w:val="00977B09"/>
    <w:pPr>
      <w:tabs>
        <w:tab w:val="center" w:pos="4680"/>
        <w:tab w:val="right" w:pos="9360"/>
      </w:tabs>
    </w:pPr>
  </w:style>
  <w:style w:type="character" w:customStyle="1" w:styleId="FooterChar">
    <w:name w:val="Footer Char"/>
    <w:basedOn w:val="DefaultParagraphFont"/>
    <w:link w:val="Footer"/>
    <w:uiPriority w:val="99"/>
    <w:semiHidden/>
    <w:rsid w:val="00977B09"/>
    <w:rPr>
      <w:rFonts w:ascii="Century Schoolbook" w:eastAsia="Century Schoolbook"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1545</Words>
  <Characters>8811</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Regular Session  - House Bill 1076 Chapter</dc:title>
  <dc:subject/>
  <dc:creator>Maryland General Assembly</dc:creator>
  <cp:keywords/>
  <cp:lastModifiedBy>Alfred Maneki</cp:lastModifiedBy>
  <cp:revision>6</cp:revision>
  <dcterms:created xsi:type="dcterms:W3CDTF">2024-08-12T11:54:00Z</dcterms:created>
  <dcterms:modified xsi:type="dcterms:W3CDTF">2024-08-12T16:35:00Z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2013</vt:lpwstr>
  </property>
  <property fmtid="{D5CDD505-2E9C-101B-9397-08002B2CF9AE}" pid="4" name="LastSaved">
    <vt:filetime>2024-08-12T00:00:00Z</vt:filetime>
  </property>
  <property fmtid="{D5CDD505-2E9C-101B-9397-08002B2CF9AE}" pid="5" name="Producer">
    <vt:lpwstr>Microsoft® Word 2013</vt:lpwstr>
  </property>
</Properties>
</file>