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8712"/>
        </w:tabs>
        <w:spacing w:before="13" w:line="284" w:lineRule="exact"/>
        <w:ind w:left="2664" w:firstLine="0"/>
        <w:rPr>
          <w:rFonts w:ascii="Century Schoolbook" w:cs="Century Schoolbook" w:hAnsi="Century Schoolbook" w:eastAsia="Century Schoolbook"/>
          <w:outline w:val="0"/>
          <w:color w:val="000000"/>
          <w:spacing w:val="1"/>
          <w:sz w:val="24"/>
          <w:szCs w:val="24"/>
          <w:u w:color="000000"/>
          <w14:textFill>
            <w14:solidFill>
              <w14:srgbClr w14:val="000000"/>
            </w14:solidFill>
          </w14:textFill>
        </w:rPr>
      </w:pPr>
      <w:r>
        <w:rPr>
          <w:rFonts w:ascii="Century Schoolbook" w:hAnsi="Century Schoolbook"/>
          <w:outline w:val="0"/>
          <w:color w:val="000000"/>
          <w:spacing w:val="1"/>
          <w:sz w:val="24"/>
          <w:szCs w:val="24"/>
          <w:u w:color="000000"/>
          <w:rtl w:val="0"/>
          <w:lang w:val="en-US"/>
          <w14:textFill>
            <w14:solidFill>
              <w14:srgbClr w14:val="000000"/>
            </w14:solidFill>
          </w14:textFill>
        </w:rPr>
        <w:t>LAWRENCE J. HOGAN, JR., Governor</w:t>
        <w:tab/>
        <w:t>Ch. 547</w:t>
      </w:r>
    </w:p>
    <w:p>
      <w:pPr>
        <w:pStyle w:val="Body"/>
        <w:tabs>
          <w:tab w:val="left" w:pos="8712"/>
        </w:tabs>
        <w:spacing w:before="13" w:line="284" w:lineRule="exact"/>
        <w:ind w:left="2664" w:firstLine="0"/>
        <w:rPr>
          <w:rFonts w:ascii="Century Schoolbook" w:cs="Century Schoolbook" w:hAnsi="Century Schoolbook" w:eastAsia="Century Schoolbook"/>
          <w:outline w:val="0"/>
          <w:color w:val="000000"/>
          <w:spacing w:val="1"/>
          <w:sz w:val="24"/>
          <w:szCs w:val="24"/>
          <w:u w:color="000000"/>
          <w14:textFill>
            <w14:solidFill>
              <w14:srgbClr w14:val="000000"/>
            </w14:solidFill>
          </w14:textFill>
        </w:rPr>
      </w:pPr>
    </w:p>
    <w:p>
      <w:pPr>
        <w:pStyle w:val="Body"/>
        <w:rPr>
          <w:rFonts w:ascii="Century Schoolbook" w:cs="Century Schoolbook" w:hAnsi="Century Schoolbook" w:eastAsia="Century Schoolbook"/>
          <w:outline w:val="0"/>
          <w:color w:val="000000"/>
          <w:spacing w:val="1"/>
          <w:sz w:val="24"/>
          <w:szCs w:val="24"/>
          <w:u w:color="000000"/>
          <w:lang w:val="en-US"/>
          <w14:textFill>
            <w14:solidFill>
              <w14:srgbClr w14:val="000000"/>
            </w14:solidFill>
          </w14:textFill>
        </w:rPr>
      </w:pPr>
      <w:r>
        <w:rPr>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Body"/>
        <w:spacing w:before="412" w:line="285" w:lineRule="exact"/>
        <w:rPr>
          <w:rFonts w:ascii="Century Schoolbook" w:cs="Century Schoolbook" w:hAnsi="Century Schoolbook" w:eastAsia="Century Schoolbook"/>
          <w:outline w:val="0"/>
          <w:color w:val="000000"/>
          <w:spacing w:val="-1"/>
          <w:sz w:val="24"/>
          <w:szCs w:val="24"/>
          <w:u w:color="000000"/>
          <w14:textFill>
            <w14:solidFill>
              <w14:srgbClr w14:val="000000"/>
            </w14:solidFill>
          </w14:textFill>
        </w:rPr>
      </w:pPr>
      <w:r>
        <w:rPr>
          <w:rFonts w:ascii="Century Schoolbook" w:hAnsi="Century Schoolbook"/>
          <w:outline w:val="0"/>
          <w:color w:val="000000"/>
          <w:spacing w:val="-1"/>
          <w:sz w:val="24"/>
          <w:szCs w:val="24"/>
          <w:u w:color="000000"/>
          <w:rtl w:val="0"/>
          <w:lang w:val="nl-NL"/>
          <w14:textFill>
            <w14:solidFill>
              <w14:srgbClr w14:val="000000"/>
            </w14:solidFill>
          </w14:textFill>
        </w:rPr>
        <w:t>Chapter 547</w:t>
      </w:r>
    </w:p>
    <w:p>
      <w:pPr>
        <w:pStyle w:val="Body"/>
        <w:spacing w:before="248" w:line="285" w:lineRule="exact"/>
        <w:jc w:val="center"/>
        <w:rPr>
          <w:rFonts w:ascii="Century Schoolbook" w:cs="Century Schoolbook" w:hAnsi="Century Schoolbook" w:eastAsia="Century Schoolbook"/>
          <w:b w:val="1"/>
          <w:bCs w:val="1"/>
          <w:outline w:val="0"/>
          <w:color w:val="000000"/>
          <w:spacing w:val="-1"/>
          <w:sz w:val="24"/>
          <w:szCs w:val="24"/>
          <w:u w:color="000000"/>
          <w14:textFill>
            <w14:solidFill>
              <w14:srgbClr w14:val="000000"/>
            </w14:solidFill>
          </w14:textFill>
        </w:rPr>
      </w:pPr>
      <w:r>
        <w:rPr>
          <w:rFonts w:ascii="Century Schoolbook" w:hAnsi="Century Schoolbook"/>
          <w:b w:val="1"/>
          <w:bCs w:val="1"/>
          <w:outline w:val="0"/>
          <w:color w:val="000000"/>
          <w:spacing w:val="-1"/>
          <w:sz w:val="24"/>
          <w:szCs w:val="24"/>
          <w:u w:color="000000"/>
          <w:rtl w:val="0"/>
          <w:lang w:val="en-US"/>
          <w14:textFill>
            <w14:solidFill>
              <w14:srgbClr w14:val="000000"/>
            </w14:solidFill>
          </w14:textFill>
        </w:rPr>
        <w:t>(House Bill 611)</w:t>
      </w:r>
    </w:p>
    <w:p>
      <w:pPr>
        <w:pStyle w:val="Body"/>
        <w:spacing w:before="291" w:line="285" w:lineRule="exact"/>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AN ACT concerning</w:t>
      </w:r>
    </w:p>
    <w:p>
      <w:pPr>
        <w:pStyle w:val="Body"/>
        <w:spacing w:before="288" w:line="288" w:lineRule="exact"/>
        <w:jc w:val="center"/>
        <w:rPr>
          <w:rFonts w:ascii="Century Schoolbook" w:cs="Century Schoolbook" w:hAnsi="Century Schoolbook" w:eastAsia="Century Schoolbook"/>
          <w:b w:val="1"/>
          <w:bCs w:val="1"/>
          <w:outline w:val="0"/>
          <w:color w:val="000000"/>
          <w:sz w:val="24"/>
          <w:szCs w:val="24"/>
          <w:u w:color="000000"/>
          <w14:textFill>
            <w14:solidFill>
              <w14:srgbClr w14:val="000000"/>
            </w14:solidFill>
          </w14:textFill>
        </w:rPr>
      </w:pPr>
      <w:r>
        <w:rPr>
          <w:rFonts w:ascii="Century Schoolbook" w:hAnsi="Century Schoolbook"/>
          <w:b w:val="1"/>
          <w:bCs w:val="1"/>
          <w:outline w:val="0"/>
          <w:color w:val="000000"/>
          <w:sz w:val="24"/>
          <w:szCs w:val="24"/>
          <w:u w:color="000000"/>
          <w:rtl w:val="0"/>
          <w:lang w:val="en-US"/>
          <w14:textFill>
            <w14:solidFill>
              <w14:srgbClr w14:val="000000"/>
            </w14:solidFill>
          </w14:textFill>
        </w:rPr>
        <w:t xml:space="preserve">Special Education </w:t>
      </w:r>
      <w:r>
        <w:rPr>
          <w:rFonts w:ascii="Century Schoolbook" w:hAnsi="Century Schoolbook" w:hint="default"/>
          <w:outline w:val="0"/>
          <w:color w:val="000000"/>
          <w:sz w:val="24"/>
          <w:szCs w:val="24"/>
          <w:u w:color="000000"/>
          <w:rtl w:val="0"/>
          <w:lang w:val="en-US"/>
          <w14:textFill>
            <w14:solidFill>
              <w14:srgbClr w14:val="000000"/>
            </w14:solidFill>
          </w14:textFill>
        </w:rPr>
        <w:t xml:space="preserve">– </w:t>
      </w:r>
      <w:r>
        <w:rPr>
          <w:rFonts w:ascii="Century Schoolbook" w:hAnsi="Century Schoolbook"/>
          <w:b w:val="1"/>
          <w:bCs w:val="1"/>
          <w:outline w:val="0"/>
          <w:color w:val="000000"/>
          <w:sz w:val="24"/>
          <w:szCs w:val="24"/>
          <w:u w:color="000000"/>
          <w:rtl w:val="0"/>
          <w:lang w:val="en-US"/>
          <w14:textFill>
            <w14:solidFill>
              <w14:srgbClr w14:val="000000"/>
            </w14:solidFill>
          </w14:textFill>
        </w:rPr>
        <w:t xml:space="preserve">Individualized Education Programs </w:t>
      </w:r>
      <w:r>
        <w:rPr>
          <w:rFonts w:ascii="Century Schoolbook" w:hAnsi="Century Schoolbook" w:hint="default"/>
          <w:outline w:val="0"/>
          <w:color w:val="000000"/>
          <w:sz w:val="24"/>
          <w:szCs w:val="24"/>
          <w:u w:color="000000"/>
          <w:rtl w:val="0"/>
          <w:lang w:val="en-US"/>
          <w14:textFill>
            <w14:solidFill>
              <w14:srgbClr w14:val="000000"/>
            </w14:solidFill>
          </w14:textFill>
        </w:rPr>
        <w:t xml:space="preserve">– </w:t>
      </w:r>
      <w:r>
        <w:rPr>
          <w:rFonts w:ascii="Century Schoolbook" w:hAnsi="Century Schoolbook"/>
          <w:b w:val="1"/>
          <w:bCs w:val="1"/>
          <w:outline w:val="0"/>
          <w:color w:val="000000"/>
          <w:sz w:val="24"/>
          <w:szCs w:val="24"/>
          <w:u w:color="000000"/>
          <w:rtl w:val="0"/>
          <w:lang w:val="da-DK"/>
          <w14:textFill>
            <w14:solidFill>
              <w14:srgbClr w14:val="000000"/>
            </w14:solidFill>
          </w14:textFill>
        </w:rPr>
        <w:t xml:space="preserve">Timeline for </w:t>
      </w:r>
      <w:r>
        <w:rPr>
          <w:rFonts w:ascii="Century Schoolbook" w:cs="Century Schoolbook" w:hAnsi="Century Schoolbook" w:eastAsia="Century Schoolbook"/>
          <w:b w:val="1"/>
          <w:bCs w:val="1"/>
          <w:outline w:val="0"/>
          <w:color w:val="000000"/>
          <w:sz w:val="24"/>
          <w:szCs w:val="24"/>
          <w:u w:color="000000"/>
          <w14:textFill>
            <w14:solidFill>
              <w14:srgbClr w14:val="000000"/>
            </w14:solidFill>
          </w14:textFill>
        </w:rPr>
        <w:br w:type="textWrapping"/>
      </w:r>
      <w:r>
        <w:rPr>
          <w:rFonts w:ascii="Century Schoolbook" w:hAnsi="Century Schoolbook"/>
          <w:b w:val="1"/>
          <w:bCs w:val="1"/>
          <w:outline w:val="0"/>
          <w:color w:val="000000"/>
          <w:sz w:val="24"/>
          <w:szCs w:val="24"/>
          <w:u w:color="000000"/>
          <w:rtl w:val="0"/>
          <w:lang w:val="en-US"/>
          <w14:textFill>
            <w14:solidFill>
              <w14:srgbClr w14:val="000000"/>
            </w14:solidFill>
          </w14:textFill>
        </w:rPr>
        <w:t>Independent Educational Evaluations</w:t>
      </w:r>
    </w:p>
    <w:p>
      <w:pPr>
        <w:pStyle w:val="Body"/>
        <w:spacing w:before="293" w:line="288" w:lineRule="exact"/>
        <w:ind w:left="720" w:hanging="720"/>
        <w:jc w:val="both"/>
        <w:rPr>
          <w:rFonts w:ascii="Century Schoolbook" w:cs="Century Schoolbook" w:hAnsi="Century Schoolbook" w:eastAsia="Century Schoolbook"/>
          <w:outline w:val="0"/>
          <w:color w:val="000000"/>
          <w:spacing w:val="-2"/>
          <w:sz w:val="24"/>
          <w:szCs w:val="24"/>
          <w:u w:color="000000"/>
          <w14:textFill>
            <w14:solidFill>
              <w14:srgbClr w14:val="000000"/>
            </w14:solidFill>
          </w14:textFill>
        </w:rPr>
      </w:pPr>
      <w:r>
        <w:rPr>
          <w:rFonts w:ascii="Century Schoolbook" w:hAnsi="Century Schoolbook"/>
          <w:outline w:val="0"/>
          <w:color w:val="000000"/>
          <w:spacing w:val="-2"/>
          <w:sz w:val="24"/>
          <w:szCs w:val="24"/>
          <w:u w:color="000000"/>
          <w:rtl w:val="0"/>
          <w:lang w:val="en-US"/>
          <w14:textFill>
            <w14:solidFill>
              <w14:srgbClr w14:val="000000"/>
            </w14:solidFill>
          </w14:textFill>
        </w:rPr>
        <w:t>FOR the purpose of authorizing a certain parent of a student with a disability to request an independent educational evaluation at public expense under certain circumstances; requiring a local school system to issue a written response approving or denying a certain request within a certain time period; requiring a local school system, on approving a certain request, to advise a certain parent of the process for arranging a certain evaluation; requiring a local school system, on denying a request, to file a due process complaint within a certain time period; requiring the State Department of Education to adopt certain regulations; and generally relating to independent educational evaluations for students with a disability.</w:t>
      </w:r>
    </w:p>
    <w:p>
      <w:pPr>
        <w:pStyle w:val="Body"/>
        <w:spacing w:before="291" w:line="285" w:lineRule="exact"/>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BY repealing and reenacting, without amendments,</w:t>
      </w:r>
    </w:p>
    <w:p>
      <w:pPr>
        <w:pStyle w:val="Body"/>
        <w:spacing w:before="3" w:line="285" w:lineRule="exact"/>
        <w:ind w:left="72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 xml:space="preserve">Article </w:t>
      </w:r>
      <w:r>
        <w:rPr>
          <w:rFonts w:ascii="Century Schoolbook" w:hAnsi="Century Schoolbook" w:hint="default"/>
          <w:outline w:val="0"/>
          <w:color w:val="000000"/>
          <w:sz w:val="24"/>
          <w:szCs w:val="24"/>
          <w:u w:color="000000"/>
          <w:rtl w:val="0"/>
          <w:lang w:val="en-US"/>
          <w14:textFill>
            <w14:solidFill>
              <w14:srgbClr w14:val="000000"/>
            </w14:solidFill>
          </w14:textFill>
        </w:rPr>
        <w:t xml:space="preserve">– </w:t>
      </w:r>
      <w:r>
        <w:rPr>
          <w:rFonts w:ascii="Century Schoolbook" w:hAnsi="Century Schoolbook"/>
          <w:outline w:val="0"/>
          <w:color w:val="000000"/>
          <w:sz w:val="24"/>
          <w:szCs w:val="24"/>
          <w:u w:color="000000"/>
          <w:rtl w:val="0"/>
          <w:lang w:val="en-US"/>
          <w14:textFill>
            <w14:solidFill>
              <w14:srgbClr w14:val="000000"/>
            </w14:solidFill>
          </w14:textFill>
        </w:rPr>
        <w:t>Education</w:t>
      </w:r>
    </w:p>
    <w:p>
      <w:pPr>
        <w:pStyle w:val="Body"/>
        <w:spacing w:before="8" w:line="285" w:lineRule="exact"/>
        <w:ind w:left="72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fr-FR"/>
          <w14:textFill>
            <w14:solidFill>
              <w14:srgbClr w14:val="000000"/>
            </w14:solidFill>
          </w14:textFill>
        </w:rPr>
        <w:t>Section 8</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14:textFill>
            <w14:solidFill>
              <w14:srgbClr w14:val="000000"/>
            </w14:solidFill>
          </w14:textFill>
        </w:rPr>
        <w:t>405(a)(1) and (4)</w:t>
      </w:r>
    </w:p>
    <w:p>
      <w:pPr>
        <w:pStyle w:val="Body"/>
        <w:spacing w:before="3" w:line="285" w:lineRule="exact"/>
        <w:ind w:left="72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Annotated Code of Maryland</w:t>
      </w:r>
    </w:p>
    <w:p>
      <w:pPr>
        <w:pStyle w:val="Body"/>
        <w:spacing w:before="3" w:line="285" w:lineRule="exact"/>
        <w:ind w:left="72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(2018 Replacement Volume and 2018 Supplement)</w:t>
      </w:r>
    </w:p>
    <w:p>
      <w:pPr>
        <w:pStyle w:val="Body"/>
        <w:spacing w:before="291" w:line="285" w:lineRule="exact"/>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BY repealing and reenacting, with amendments,</w:t>
      </w:r>
    </w:p>
    <w:p>
      <w:pPr>
        <w:pStyle w:val="Body"/>
        <w:spacing w:before="3" w:line="285" w:lineRule="exact"/>
        <w:ind w:left="72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 xml:space="preserve">Article </w:t>
      </w:r>
      <w:r>
        <w:rPr>
          <w:rFonts w:ascii="Century Schoolbook" w:hAnsi="Century Schoolbook" w:hint="default"/>
          <w:outline w:val="0"/>
          <w:color w:val="000000"/>
          <w:sz w:val="24"/>
          <w:szCs w:val="24"/>
          <w:u w:color="000000"/>
          <w:rtl w:val="0"/>
          <w:lang w:val="en-US"/>
          <w14:textFill>
            <w14:solidFill>
              <w14:srgbClr w14:val="000000"/>
            </w14:solidFill>
          </w14:textFill>
        </w:rPr>
        <w:t xml:space="preserve">– </w:t>
      </w:r>
      <w:r>
        <w:rPr>
          <w:rFonts w:ascii="Century Schoolbook" w:hAnsi="Century Schoolbook"/>
          <w:outline w:val="0"/>
          <w:color w:val="000000"/>
          <w:sz w:val="24"/>
          <w:szCs w:val="24"/>
          <w:u w:color="000000"/>
          <w:rtl w:val="0"/>
          <w:lang w:val="en-US"/>
          <w14:textFill>
            <w14:solidFill>
              <w14:srgbClr w14:val="000000"/>
            </w14:solidFill>
          </w14:textFill>
        </w:rPr>
        <w:t>Education</w:t>
      </w:r>
    </w:p>
    <w:p>
      <w:pPr>
        <w:pStyle w:val="Body"/>
        <w:spacing w:before="3" w:line="285" w:lineRule="exact"/>
        <w:ind w:left="72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fr-FR"/>
          <w14:textFill>
            <w14:solidFill>
              <w14:srgbClr w14:val="000000"/>
            </w14:solidFill>
          </w14:textFill>
        </w:rPr>
        <w:t>Section 8</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405(b) and (i)</w:t>
      </w:r>
    </w:p>
    <w:p>
      <w:pPr>
        <w:pStyle w:val="Body"/>
        <w:spacing w:before="3" w:line="285" w:lineRule="exact"/>
        <w:ind w:left="72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Annotated Code of Maryland</w:t>
      </w:r>
    </w:p>
    <w:p>
      <w:pPr>
        <w:pStyle w:val="Body"/>
        <w:spacing w:before="3" w:line="285" w:lineRule="exact"/>
        <w:ind w:left="72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(2018 Replacement Volume and 2018 Supplement)</w:t>
      </w:r>
    </w:p>
    <w:p>
      <w:pPr>
        <w:pStyle w:val="Body"/>
        <w:spacing w:before="293" w:line="288" w:lineRule="exact"/>
        <w:ind w:firstLine="720"/>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SECTION 1. BE IT ENACTED BY THE GENERAL ASSEMBLY OF MARYLAND, That the Laws of Maryland read as follows:</w:t>
      </w:r>
    </w:p>
    <w:p>
      <w:pPr>
        <w:pStyle w:val="Body"/>
        <w:spacing w:before="291" w:line="285" w:lineRule="exact"/>
        <w:jc w:val="center"/>
        <w:rPr>
          <w:rFonts w:ascii="Century Schoolbook" w:cs="Century Schoolbook" w:hAnsi="Century Schoolbook" w:eastAsia="Century Schoolbook"/>
          <w:b w:val="1"/>
          <w:bCs w:val="1"/>
          <w:outline w:val="0"/>
          <w:color w:val="000000"/>
          <w:sz w:val="24"/>
          <w:szCs w:val="24"/>
          <w:u w:color="000000"/>
          <w14:textFill>
            <w14:solidFill>
              <w14:srgbClr w14:val="000000"/>
            </w14:solidFill>
          </w14:textFill>
        </w:rPr>
      </w:pPr>
      <w:r>
        <w:rPr>
          <w:rFonts w:ascii="Century Schoolbook" w:hAnsi="Century Schoolbook"/>
          <w:b w:val="1"/>
          <w:bCs w:val="1"/>
          <w:outline w:val="0"/>
          <w:color w:val="000000"/>
          <w:sz w:val="24"/>
          <w:szCs w:val="24"/>
          <w:u w:color="000000"/>
          <w:rtl w:val="0"/>
          <w:lang w:val="en-US"/>
          <w14:textFill>
            <w14:solidFill>
              <w14:srgbClr w14:val="000000"/>
            </w14:solidFill>
          </w14:textFill>
        </w:rPr>
        <w:t xml:space="preserve">Article </w:t>
      </w:r>
      <w:r>
        <w:rPr>
          <w:rFonts w:ascii="Century Schoolbook" w:hAnsi="Century Schoolbook" w:hint="default"/>
          <w:outline w:val="0"/>
          <w:color w:val="000000"/>
          <w:sz w:val="24"/>
          <w:szCs w:val="24"/>
          <w:u w:color="000000"/>
          <w:rtl w:val="0"/>
          <w:lang w:val="en-US"/>
          <w14:textFill>
            <w14:solidFill>
              <w14:srgbClr w14:val="000000"/>
            </w14:solidFill>
          </w14:textFill>
        </w:rPr>
        <w:t xml:space="preserve">– </w:t>
      </w:r>
      <w:r>
        <w:rPr>
          <w:rFonts w:ascii="Century Schoolbook" w:hAnsi="Century Schoolbook"/>
          <w:b w:val="1"/>
          <w:bCs w:val="1"/>
          <w:outline w:val="0"/>
          <w:color w:val="000000"/>
          <w:sz w:val="24"/>
          <w:szCs w:val="24"/>
          <w:u w:color="000000"/>
          <w:rtl w:val="0"/>
          <w:lang w:val="en-US"/>
          <w14:textFill>
            <w14:solidFill>
              <w14:srgbClr w14:val="000000"/>
            </w14:solidFill>
          </w14:textFill>
        </w:rPr>
        <w:t>Education</w:t>
      </w:r>
    </w:p>
    <w:p>
      <w:pPr>
        <w:pStyle w:val="Body"/>
        <w:spacing w:before="291" w:line="285" w:lineRule="exact"/>
        <w:rPr>
          <w:rFonts w:ascii="Century Schoolbook" w:cs="Century Schoolbook" w:hAnsi="Century Schoolbook" w:eastAsia="Century Schoolbook"/>
          <w:outline w:val="0"/>
          <w:color w:val="000000"/>
          <w:spacing w:val="-5"/>
          <w:sz w:val="24"/>
          <w:szCs w:val="24"/>
          <w:u w:color="000000"/>
          <w14:textFill>
            <w14:solidFill>
              <w14:srgbClr w14:val="000000"/>
            </w14:solidFill>
          </w14:textFill>
        </w:rPr>
      </w:pPr>
      <w:r>
        <w:rPr>
          <w:rFonts w:ascii="Century Schoolbook" w:hAnsi="Century Schoolbook"/>
          <w:outline w:val="0"/>
          <w:color w:val="000000"/>
          <w:spacing w:val="-5"/>
          <w:sz w:val="24"/>
          <w:szCs w:val="24"/>
          <w:u w:color="000000"/>
          <w:rtl w:val="0"/>
          <w14:textFill>
            <w14:solidFill>
              <w14:srgbClr w14:val="000000"/>
            </w14:solidFill>
          </w14:textFill>
        </w:rPr>
        <w:t>8</w:t>
      </w:r>
      <w:r>
        <w:rPr>
          <w:rFonts w:ascii="Century Schoolbook" w:hAnsi="Century Schoolbook" w:hint="default"/>
          <w:outline w:val="0"/>
          <w:color w:val="000000"/>
          <w:spacing w:val="-5"/>
          <w:sz w:val="24"/>
          <w:szCs w:val="24"/>
          <w:u w:color="000000"/>
          <w:rtl w:val="0"/>
          <w:lang w:val="en-US"/>
          <w14:textFill>
            <w14:solidFill>
              <w14:srgbClr w14:val="000000"/>
            </w14:solidFill>
          </w14:textFill>
        </w:rPr>
        <w:t>–</w:t>
      </w:r>
      <w:r>
        <w:rPr>
          <w:rFonts w:ascii="Century Schoolbook" w:hAnsi="Century Schoolbook"/>
          <w:outline w:val="0"/>
          <w:color w:val="000000"/>
          <w:spacing w:val="-5"/>
          <w:sz w:val="24"/>
          <w:szCs w:val="24"/>
          <w:u w:color="000000"/>
          <w:rtl w:val="0"/>
          <w14:textFill>
            <w14:solidFill>
              <w14:srgbClr w14:val="000000"/>
            </w14:solidFill>
          </w14:textFill>
        </w:rPr>
        <w:t>405.</w:t>
      </w:r>
    </w:p>
    <w:p>
      <w:pPr>
        <w:pStyle w:val="Body"/>
        <w:tabs>
          <w:tab w:val="left" w:pos="720"/>
          <w:tab w:val="left" w:pos="1440"/>
        </w:tabs>
        <w:spacing w:before="291" w:line="285" w:lineRule="exact"/>
        <w:ind w:left="720" w:firstLine="0"/>
        <w:rPr>
          <w:rFonts w:ascii="Century Schoolbook" w:cs="Century Schoolbook" w:hAnsi="Century Schoolbook" w:eastAsia="Century Schoolbook"/>
          <w:outline w:val="0"/>
          <w:color w:val="000000"/>
          <w:spacing w:val="6"/>
          <w:sz w:val="24"/>
          <w:szCs w:val="24"/>
          <w:u w:color="000000"/>
          <w14:textFill>
            <w14:solidFill>
              <w14:srgbClr w14:val="000000"/>
            </w14:solidFill>
          </w14:textFill>
        </w:rPr>
      </w:pPr>
      <w:r>
        <w:rPr>
          <w:rFonts w:ascii="Century Schoolbook" w:hAnsi="Century Schoolbook"/>
          <w:outline w:val="0"/>
          <w:color w:val="000000"/>
          <w:spacing w:val="6"/>
          <w:sz w:val="24"/>
          <w:szCs w:val="24"/>
          <w:u w:color="000000"/>
          <w:rtl w:val="0"/>
          <w:lang w:val="en-US"/>
          <w14:textFill>
            <w14:solidFill>
              <w14:srgbClr w14:val="000000"/>
            </w14:solidFill>
          </w14:textFill>
        </w:rPr>
        <w:t>(a)(1)In this section the following words have the meanings indicated.</w:t>
      </w:r>
    </w:p>
    <w:p>
      <w:pPr>
        <w:pStyle w:val="Body"/>
        <w:tabs>
          <w:tab w:val="left" w:pos="2160"/>
        </w:tabs>
        <w:spacing w:before="291" w:line="288" w:lineRule="exact"/>
        <w:ind w:firstLine="1440"/>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14:textFill>
            <w14:solidFill>
              <w14:srgbClr w14:val="000000"/>
            </w14:solidFill>
          </w14:textFill>
        </w:rPr>
        <w:t>(4)</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Individualized education program</w:t>
      </w:r>
      <w:r>
        <w:rPr>
          <w:rFonts w:ascii="Century Schoolbook" w:hAnsi="Century Schoolbook" w:hint="default"/>
          <w:outline w:val="0"/>
          <w:color w:val="000000"/>
          <w:sz w:val="24"/>
          <w:szCs w:val="24"/>
          <w:u w:color="000000"/>
          <w:rtl w:val="0"/>
          <w:lang w:val="en-US"/>
          <w14:textFill>
            <w14:solidFill>
              <w14:srgbClr w14:val="000000"/>
            </w14:solidFill>
          </w14:textFill>
        </w:rPr>
        <w:t xml:space="preserve">” </w:t>
      </w:r>
      <w:r>
        <w:rPr>
          <w:rFonts w:ascii="Century Schoolbook" w:hAnsi="Century Schoolbook"/>
          <w:outline w:val="0"/>
          <w:color w:val="000000"/>
          <w:sz w:val="24"/>
          <w:szCs w:val="24"/>
          <w:u w:color="000000"/>
          <w:rtl w:val="0"/>
          <w:lang w:val="en-US"/>
          <w14:textFill>
            <w14:solidFill>
              <w14:srgbClr w14:val="000000"/>
            </w14:solidFill>
          </w14:textFill>
        </w:rPr>
        <w:t xml:space="preserve">and </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individualized family service plan</w:t>
      </w:r>
      <w:r>
        <w:rPr>
          <w:rFonts w:ascii="Century Schoolbook" w:hAnsi="Century Schoolbook" w:hint="default"/>
          <w:outline w:val="0"/>
          <w:color w:val="000000"/>
          <w:sz w:val="24"/>
          <w:szCs w:val="24"/>
          <w:u w:color="000000"/>
          <w:rtl w:val="0"/>
          <w:lang w:val="en-US"/>
          <w14:textFill>
            <w14:solidFill>
              <w14:srgbClr w14:val="000000"/>
            </w14:solidFill>
          </w14:textFill>
        </w:rPr>
        <w:t xml:space="preserve">” </w:t>
      </w:r>
      <w:r>
        <w:rPr>
          <w:rFonts w:ascii="Century Schoolbook" w:hAnsi="Century Schoolbook"/>
          <w:outline w:val="0"/>
          <w:color w:val="000000"/>
          <w:sz w:val="24"/>
          <w:szCs w:val="24"/>
          <w:u w:color="000000"/>
          <w:rtl w:val="0"/>
          <w:lang w:val="en-US"/>
          <w14:textFill>
            <w14:solidFill>
              <w14:srgbClr w14:val="000000"/>
            </w14:solidFill>
          </w14:textFill>
        </w:rPr>
        <w:t>have the same meaning as provided in the federal Individuals with Disabilities Education Act.</w:t>
      </w:r>
    </w:p>
    <w:p>
      <w:pPr>
        <w:pStyle w:val="Body"/>
        <w:tabs>
          <w:tab w:val="left" w:pos="720"/>
          <w:tab w:val="left" w:pos="1440"/>
        </w:tabs>
        <w:spacing w:before="289" w:line="288" w:lineRule="exact"/>
        <w:ind w:left="720" w:firstLine="0"/>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14:textFill>
            <w14:solidFill>
              <w14:srgbClr w14:val="000000"/>
            </w14:solidFill>
          </w14:textFill>
        </w:rPr>
        <w:t>(b)(1)</w:t>
        <w:tab/>
        <w:t>When a team of qualified professionals and the parents meet for the purpose of discussing the identification, evaluation, educational program, or the provision of a free appropriate public education of a child with a disability:</w:t>
      </w:r>
    </w:p>
    <w:p>
      <w:pPr>
        <w:pStyle w:val="Body"/>
        <w:tabs>
          <w:tab w:val="right" w:pos="10008"/>
        </w:tabs>
        <w:spacing w:before="705" w:line="285" w:lineRule="exact"/>
        <w:ind w:left="216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 xml:space="preserve"> (i)The parents of the child shall be afforded the opportunity to</w:t>
      </w:r>
    </w:p>
    <w:p>
      <w:pPr>
        <w:pStyle w:val="Body"/>
        <w:spacing w:before="3" w:line="285" w:lineRule="exact"/>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participate and shall be provided reasonable notice in advance of the meeting; and</w:t>
      </w:r>
    </w:p>
    <w:p>
      <w:pPr>
        <w:pStyle w:val="Body"/>
        <w:tabs>
          <w:tab w:val="right" w:pos="10008"/>
        </w:tabs>
        <w:spacing w:before="291" w:line="285" w:lineRule="exact"/>
        <w:ind w:left="216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(ii)Reasonable notice shall be at least 10 calendar days in advance</w:t>
      </w:r>
    </w:p>
    <w:p>
      <w:pPr>
        <w:pStyle w:val="Body"/>
        <w:spacing w:before="3" w:line="285" w:lineRule="exact"/>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of the meeting, unless an expedited meeting is being conducted to:</w:t>
      </w:r>
    </w:p>
    <w:p>
      <w:pPr>
        <w:pStyle w:val="Body"/>
        <w:tabs>
          <w:tab w:val="left" w:pos="648"/>
          <w:tab w:val="left" w:pos="3600"/>
        </w:tabs>
        <w:spacing w:before="291" w:line="285" w:lineRule="exact"/>
        <w:ind w:left="2952"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1.Address disciplinary issues;</w:t>
      </w:r>
    </w:p>
    <w:p>
      <w:pPr>
        <w:pStyle w:val="Body"/>
        <w:tabs>
          <w:tab w:val="left" w:pos="648"/>
          <w:tab w:val="left" w:pos="3600"/>
        </w:tabs>
        <w:spacing w:before="288" w:line="288" w:lineRule="exact"/>
        <w:ind w:left="2952" w:firstLine="0"/>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2. Determine the placement of the child with a disability not currently receiving educational services; or</w:t>
      </w:r>
    </w:p>
    <w:p>
      <w:pPr>
        <w:pStyle w:val="Body"/>
        <w:tabs>
          <w:tab w:val="left" w:pos="648"/>
          <w:tab w:val="left" w:pos="3600"/>
        </w:tabs>
        <w:spacing w:before="293" w:line="288" w:lineRule="exact"/>
        <w:ind w:left="2952" w:firstLine="0"/>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3. Meet other urgent needs of a child with a disability to ensure the provision of a free appropriate public education.</w:t>
      </w:r>
    </w:p>
    <w:p>
      <w:pPr>
        <w:pStyle w:val="Body"/>
        <w:tabs>
          <w:tab w:val="left" w:pos="2160"/>
          <w:tab w:val="decimal" w:pos="3024"/>
          <w:tab w:val="right" w:pos="10008"/>
        </w:tabs>
        <w:spacing w:before="291" w:line="285" w:lineRule="exact"/>
        <w:ind w:left="144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14:textFill>
            <w14:solidFill>
              <w14:srgbClr w14:val="000000"/>
            </w14:solidFill>
          </w14:textFill>
        </w:rPr>
        <w:t>(2)(i)1.</w:t>
        <w:tab/>
        <w:t>At the initial evaluation meeting, the parents of the child</w:t>
      </w:r>
    </w:p>
    <w:p>
      <w:pPr>
        <w:pStyle w:val="Body"/>
        <w:spacing w:before="3" w:line="285" w:lineRule="exact"/>
        <w:rPr>
          <w:rFonts w:ascii="Century Schoolbook" w:cs="Century Schoolbook" w:hAnsi="Century Schoolbook" w:eastAsia="Century Schoolbook"/>
          <w:outline w:val="0"/>
          <w:color w:val="000000"/>
          <w:spacing w:val="-1"/>
          <w:sz w:val="24"/>
          <w:szCs w:val="24"/>
          <w:u w:color="000000"/>
          <w14:textFill>
            <w14:solidFill>
              <w14:srgbClr w14:val="000000"/>
            </w14:solidFill>
          </w14:textFill>
        </w:rPr>
      </w:pPr>
      <w:r>
        <w:rPr>
          <w:rFonts w:ascii="Century Schoolbook" w:hAnsi="Century Schoolbook"/>
          <w:outline w:val="0"/>
          <w:color w:val="000000"/>
          <w:spacing w:val="-1"/>
          <w:sz w:val="24"/>
          <w:szCs w:val="24"/>
          <w:u w:color="000000"/>
          <w:rtl w:val="0"/>
          <w:lang w:val="en-US"/>
          <w14:textFill>
            <w14:solidFill>
              <w14:srgbClr w14:val="000000"/>
            </w14:solidFill>
          </w14:textFill>
        </w:rPr>
        <w:t>shall be provided:</w:t>
      </w:r>
    </w:p>
    <w:p>
      <w:pPr>
        <w:pStyle w:val="Body"/>
        <w:tabs>
          <w:tab w:val="left" w:pos="648"/>
          <w:tab w:val="left" w:pos="3600"/>
        </w:tabs>
        <w:spacing w:before="288" w:line="288" w:lineRule="exact"/>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A. In plain language, an oral and written explanation of the parents</w:t>
      </w:r>
      <w:r>
        <w:rPr>
          <w:rFonts w:ascii="Century Schoolbook" w:hAnsi="Century Schoolbook" w:hint="default"/>
          <w:outline w:val="0"/>
          <w:color w:val="000000"/>
          <w:sz w:val="24"/>
          <w:szCs w:val="24"/>
          <w:u w:color="000000"/>
          <w:rtl w:val="0"/>
          <w:lang w:val="en-US"/>
          <w14:textFill>
            <w14:solidFill>
              <w14:srgbClr w14:val="000000"/>
            </w14:solidFill>
          </w14:textFill>
        </w:rPr>
        <w:t xml:space="preserve">’ </w:t>
      </w:r>
      <w:r>
        <w:rPr>
          <w:rFonts w:ascii="Century Schoolbook" w:hAnsi="Century Schoolbook"/>
          <w:outline w:val="0"/>
          <w:color w:val="000000"/>
          <w:sz w:val="24"/>
          <w:szCs w:val="24"/>
          <w:u w:color="000000"/>
          <w:rtl w:val="0"/>
          <w:lang w:val="en-US"/>
          <w14:textFill>
            <w14:solidFill>
              <w14:srgbClr w14:val="000000"/>
            </w14:solidFill>
          </w14:textFill>
        </w:rPr>
        <w:t>rights and responsibilities in the individualized education program process and a program procedural safeguards notice; and</w:t>
      </w:r>
    </w:p>
    <w:p>
      <w:pPr>
        <w:pStyle w:val="Body"/>
        <w:tabs>
          <w:tab w:val="left" w:pos="3600"/>
        </w:tabs>
        <w:spacing w:before="288" w:line="288" w:lineRule="exact"/>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B. Written information that the parents may use to contact early intervention and special education family support services staff members within the local school system and a brief description of the services provided by the staff members.</w:t>
      </w:r>
    </w:p>
    <w:p>
      <w:pPr>
        <w:pStyle w:val="Body"/>
        <w:tabs>
          <w:tab w:val="right" w:pos="10008"/>
        </w:tabs>
        <w:spacing w:before="291" w:line="285" w:lineRule="exact"/>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cs="Century Schoolbook" w:hAnsi="Century Schoolbook" w:eastAsia="Century Schoolbook"/>
          <w:outline w:val="0"/>
          <w:color w:val="000000"/>
          <w:sz w:val="24"/>
          <w:szCs w:val="24"/>
          <w:u w:color="000000"/>
          <w:rtl w:val="0"/>
          <w14:textFill>
            <w14:solidFill>
              <w14:srgbClr w14:val="000000"/>
            </w14:solidFill>
          </w14:textFill>
        </w:rPr>
        <w:tab/>
        <w:t>2. If a parent</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s native language is not English, the information in subsubparagraph 1B of this subparagraph shall be provided to the parent in the parent</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s native language.</w:t>
      </w:r>
    </w:p>
    <w:p>
      <w:pPr>
        <w:pStyle w:val="Body"/>
        <w:spacing w:before="293" w:line="288" w:lineRule="exact"/>
        <w:ind w:firstLine="2160"/>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(ii) The parents may request the information provided under subparagraph (i) of this paragraph at any subsequent meeting.</w:t>
      </w:r>
    </w:p>
    <w:p>
      <w:pPr>
        <w:pStyle w:val="Body"/>
        <w:spacing w:before="288" w:line="288" w:lineRule="exact"/>
        <w:ind w:firstLine="2160"/>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(iii) If a child who has an individualized education program developed in another school system moves into a different local school system, that local school system shall provide the information required under subparagraph (i)1B of this paragraph at the time of the first written communication with the parents regarding the child</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s individualized education program or special education services.</w:t>
      </w:r>
    </w:p>
    <w:p>
      <w:pPr>
        <w:pStyle w:val="Body"/>
        <w:spacing w:before="291" w:line="288" w:lineRule="exact"/>
        <w:ind w:firstLine="2160"/>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(iv) A local school system shall publish information that a parent may use to contact early intervention and special education family support services staff members within the local school system and a brief description of the services provided by the staff members in a prominent place on the section of its website relating to special education services.</w:t>
      </w:r>
    </w:p>
    <w:p>
      <w:pPr>
        <w:pStyle w:val="Body"/>
        <w:tabs>
          <w:tab w:val="right" w:pos="10008"/>
        </w:tabs>
        <w:spacing w:before="292" w:line="285" w:lineRule="exact"/>
        <w:ind w:left="144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 xml:space="preserve">(3)Failure to provide the information required under paragraph (2)(i)1B of this subsection does not constitute grounds for a due process complaint under </w:t>
      </w:r>
      <w:r>
        <w:rPr>
          <w:rFonts w:ascii="Century Schoolbook" w:hAnsi="Century Schoolbook" w:hint="default"/>
          <w:outline w:val="0"/>
          <w:color w:val="000000"/>
          <w:sz w:val="24"/>
          <w:szCs w:val="24"/>
          <w:u w:color="000000"/>
          <w:rtl w:val="0"/>
          <w:lang w:val="en-US"/>
          <w14:textFill>
            <w14:solidFill>
              <w14:srgbClr w14:val="000000"/>
            </w14:solidFill>
          </w14:textFill>
        </w:rPr>
        <w:t xml:space="preserve">§ </w:t>
      </w:r>
      <w:r>
        <w:rPr>
          <w:rFonts w:ascii="Century Schoolbook" w:hAnsi="Century Schoolbook"/>
          <w:outline w:val="0"/>
          <w:color w:val="000000"/>
          <w:sz w:val="24"/>
          <w:szCs w:val="24"/>
          <w:u w:color="000000"/>
          <w:rtl w:val="0"/>
          <w14:textFill>
            <w14:solidFill>
              <w14:srgbClr w14:val="000000"/>
            </w14:solidFill>
          </w14:textFill>
        </w:rPr>
        <w:t>8</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413 of this subtitle.</w:t>
      </w:r>
    </w:p>
    <w:p>
      <w:pPr>
        <w:pStyle w:val="Body"/>
        <w:tabs>
          <w:tab w:val="right" w:pos="10008"/>
        </w:tabs>
        <w:spacing w:before="292" w:line="285" w:lineRule="exact"/>
        <w:ind w:left="144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p>
    <w:p>
      <w:pPr>
        <w:pStyle w:val="Body"/>
        <w:tabs>
          <w:tab w:val="right" w:pos="10008"/>
        </w:tabs>
        <w:spacing w:before="292" w:line="285" w:lineRule="exact"/>
        <w:ind w:left="144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p>
    <w:p>
      <w:pPr>
        <w:pStyle w:val="Body"/>
        <w:spacing w:before="292" w:line="312" w:lineRule="exact"/>
        <w:ind w:firstLine="1440"/>
        <w:jc w:val="both"/>
        <w:rPr>
          <w:rFonts w:ascii="Century Schoolbook" w:cs="Century Schoolbook" w:hAnsi="Century Schoolbook" w:eastAsia="Century Schoolbook"/>
          <w:outline w:val="0"/>
          <w:color w:val="000000"/>
          <w:spacing w:val="1"/>
          <w:sz w:val="29"/>
          <w:szCs w:val="29"/>
          <w:u w:color="000000"/>
          <w14:textFill>
            <w14:solidFill>
              <w14:srgbClr w14:val="000000"/>
            </w14:solidFill>
          </w14:textFill>
        </w:rPr>
      </w:pPr>
      <w:r>
        <w:rPr>
          <w:rFonts w:ascii="Century Schoolbook" w:hAnsi="Century Schoolbook"/>
          <w:outline w:val="0"/>
          <w:color w:val="000000"/>
          <w:spacing w:val="1"/>
          <w:sz w:val="29"/>
          <w:szCs w:val="29"/>
          <w:u w:color="000000"/>
          <w:rtl w:val="0"/>
          <w14:textFill>
            <w14:solidFill>
              <w14:srgbClr w14:val="000000"/>
            </w14:solidFill>
          </w14:textFill>
        </w:rPr>
        <w:t>(4) (</w:t>
      </w:r>
      <w:r>
        <w:rPr>
          <w:rFonts w:ascii="Century Schoolbook" w:hAnsi="Century Schoolbook"/>
          <w:outline w:val="0"/>
          <w:color w:val="000000"/>
          <w:spacing w:val="0"/>
          <w:u w:color="000000"/>
          <w:rtl w:val="0"/>
          <w14:textFill>
            <w14:solidFill>
              <w14:srgbClr w14:val="000000"/>
            </w14:solidFill>
          </w14:textFill>
        </w:rPr>
        <w:t>I</w:t>
      </w:r>
      <w:r>
        <w:rPr>
          <w:rFonts w:ascii="Century Schoolbook" w:hAnsi="Century Schoolbook"/>
          <w:outline w:val="0"/>
          <w:color w:val="000000"/>
          <w:spacing w:val="1"/>
          <w:sz w:val="29"/>
          <w:szCs w:val="29"/>
          <w:u w:color="000000"/>
          <w:rtl w:val="0"/>
          <w14:textFill>
            <w14:solidFill>
              <w14:srgbClr w14:val="000000"/>
            </w14:solidFill>
          </w14:textFill>
        </w:rPr>
        <w:t>) I</w:t>
      </w:r>
      <w:r>
        <w:rPr>
          <w:rFonts w:ascii="Century Schoolbook" w:hAnsi="Century Schoolbook"/>
          <w:outline w:val="0"/>
          <w:color w:val="000000"/>
          <w:spacing w:val="0"/>
          <w:u w:color="000000"/>
          <w:rtl w:val="0"/>
          <w:lang w:val="en-US"/>
          <w14:textFill>
            <w14:solidFill>
              <w14:srgbClr w14:val="000000"/>
            </w14:solidFill>
          </w14:textFill>
        </w:rPr>
        <w:t>F THE PARENT DISAGREES WITH THE EDUCATIONAL EVALUATION OF THE STUDENT THAT WAS CONDUCTED BY THE LOCAL SCHOOL SYSTEM</w:t>
      </w:r>
      <w:r>
        <w:rPr>
          <w:rFonts w:ascii="Century Schoolbook" w:hAnsi="Century Schoolbook"/>
          <w:outline w:val="0"/>
          <w:color w:val="000000"/>
          <w:spacing w:val="1"/>
          <w:sz w:val="29"/>
          <w:szCs w:val="29"/>
          <w:u w:color="000000"/>
          <w:rtl w:val="0"/>
          <w14:textFill>
            <w14:solidFill>
              <w14:srgbClr w14:val="000000"/>
            </w14:solidFill>
          </w14:textFill>
        </w:rPr>
        <w:t xml:space="preserve">, </w:t>
      </w:r>
      <w:r>
        <w:rPr>
          <w:rFonts w:ascii="Century Schoolbook" w:hAnsi="Century Schoolbook"/>
          <w:outline w:val="0"/>
          <w:color w:val="000000"/>
          <w:spacing w:val="0"/>
          <w:u w:color="000000"/>
          <w:rtl w:val="0"/>
          <w:lang w:val="en-US"/>
          <w14:textFill>
            <w14:solidFill>
              <w14:srgbClr w14:val="000000"/>
            </w14:solidFill>
          </w14:textFill>
        </w:rPr>
        <w:t xml:space="preserve">THE PARENT MAY REQUEST AN INDEPENDENT EDUCATIONAL EVALUATION AT PUBLIC EXPENSE IN ACCORDANCE WITH REGULATIONS ADOPTED BY THE </w:t>
      </w:r>
      <w:r>
        <w:rPr>
          <w:rFonts w:ascii="Century Schoolbook" w:hAnsi="Century Schoolbook"/>
          <w:outline w:val="0"/>
          <w:color w:val="000000"/>
          <w:spacing w:val="1"/>
          <w:sz w:val="29"/>
          <w:szCs w:val="29"/>
          <w:u w:color="000000"/>
          <w:rtl w:val="0"/>
          <w14:textFill>
            <w14:solidFill>
              <w14:srgbClr w14:val="000000"/>
            </w14:solidFill>
          </w14:textFill>
        </w:rPr>
        <w:t>D</w:t>
      </w:r>
      <w:r>
        <w:rPr>
          <w:rFonts w:ascii="Century Schoolbook" w:hAnsi="Century Schoolbook"/>
          <w:outline w:val="0"/>
          <w:color w:val="000000"/>
          <w:spacing w:val="0"/>
          <w:u w:color="000000"/>
          <w:rtl w:val="0"/>
          <w:lang w:val="de-DE"/>
          <w14:textFill>
            <w14:solidFill>
              <w14:srgbClr w14:val="000000"/>
            </w14:solidFill>
          </w14:textFill>
        </w:rPr>
        <w:t>EPARTMENT</w:t>
      </w:r>
      <w:r>
        <w:rPr>
          <w:rFonts w:ascii="Century Schoolbook" w:hAnsi="Century Schoolbook"/>
          <w:outline w:val="0"/>
          <w:color w:val="000000"/>
          <w:spacing w:val="1"/>
          <w:sz w:val="29"/>
          <w:szCs w:val="29"/>
          <w:u w:color="000000"/>
          <w:rtl w:val="0"/>
          <w14:textFill>
            <w14:solidFill>
              <w14:srgbClr w14:val="000000"/>
            </w14:solidFill>
          </w14:textFill>
        </w:rPr>
        <w:t>.</w:t>
      </w:r>
    </w:p>
    <w:p>
      <w:pPr>
        <w:pStyle w:val="Body"/>
        <w:numPr>
          <w:ilvl w:val="0"/>
          <w:numId w:val="3"/>
        </w:numPr>
        <w:bidi w:val="0"/>
        <w:spacing w:before="312" w:line="312" w:lineRule="exact"/>
        <w:ind w:right="0"/>
        <w:jc w:val="both"/>
        <w:rPr>
          <w:rFonts w:ascii="Century Schoolbook" w:hAnsi="Century Schoolbook"/>
          <w:sz w:val="29"/>
          <w:szCs w:val="29"/>
          <w:rtl w:val="0"/>
        </w:rPr>
      </w:pPr>
      <w:r>
        <w:rPr>
          <w:rFonts w:ascii="Century Schoolbook" w:hAnsi="Century Schoolbook"/>
          <w:outline w:val="0"/>
          <w:color w:val="000000"/>
          <w:sz w:val="29"/>
          <w:szCs w:val="29"/>
          <w:u w:color="000000"/>
          <w:rtl w:val="0"/>
          <w14:textFill>
            <w14:solidFill>
              <w14:srgbClr w14:val="000000"/>
            </w14:solidFill>
          </w14:textFill>
        </w:rPr>
        <w:t>T</w:t>
      </w:r>
      <w:r>
        <w:rPr>
          <w:rFonts w:ascii="Century Schoolbook" w:hAnsi="Century Schoolbook"/>
          <w:outline w:val="0"/>
          <w:color w:val="000000"/>
          <w:sz w:val="22"/>
          <w:szCs w:val="22"/>
          <w:u w:color="000000"/>
          <w:rtl w:val="0"/>
          <w:lang w:val="en-US"/>
          <w14:textFill>
            <w14:solidFill>
              <w14:srgbClr w14:val="000000"/>
            </w14:solidFill>
          </w14:textFill>
        </w:rPr>
        <w:t xml:space="preserve">HE LOCAL SCHOOL SYSTEM SHALL PROVIDE A WRITTEN RESPONSE APPROVING OR DENYING A REQUEST WITHIN </w:t>
      </w:r>
      <w:r>
        <w:rPr>
          <w:rFonts w:ascii="Century Schoolbook" w:hAnsi="Century Schoolbook"/>
          <w:outline w:val="0"/>
          <w:color w:val="000000"/>
          <w:sz w:val="29"/>
          <w:szCs w:val="29"/>
          <w:u w:color="000000"/>
          <w:rtl w:val="0"/>
          <w14:textFill>
            <w14:solidFill>
              <w14:srgbClr w14:val="000000"/>
            </w14:solidFill>
          </w14:textFill>
        </w:rPr>
        <w:t xml:space="preserve">30 </w:t>
      </w:r>
      <w:r>
        <w:rPr>
          <w:rFonts w:ascii="Century Schoolbook" w:hAnsi="Century Schoolbook"/>
          <w:outline w:val="0"/>
          <w:color w:val="000000"/>
          <w:sz w:val="22"/>
          <w:szCs w:val="22"/>
          <w:u w:color="000000"/>
          <w:rtl w:val="0"/>
          <w:lang w:val="en-US"/>
          <w14:textFill>
            <w14:solidFill>
              <w14:srgbClr w14:val="000000"/>
            </w14:solidFill>
          </w14:textFill>
        </w:rPr>
        <w:t>DAYS OF THE DATE THE REQUEST WAS MADE</w:t>
      </w:r>
      <w:r>
        <w:rPr>
          <w:rFonts w:ascii="Century Schoolbook" w:hAnsi="Century Schoolbook"/>
          <w:outline w:val="0"/>
          <w:color w:val="000000"/>
          <w:sz w:val="29"/>
          <w:szCs w:val="29"/>
          <w:u w:color="000000"/>
          <w:rtl w:val="0"/>
          <w14:textFill>
            <w14:solidFill>
              <w14:srgbClr w14:val="000000"/>
            </w14:solidFill>
          </w14:textFill>
        </w:rPr>
        <w:t>.</w:t>
      </w:r>
    </w:p>
    <w:p>
      <w:pPr>
        <w:pStyle w:val="Body"/>
        <w:numPr>
          <w:ilvl w:val="0"/>
          <w:numId w:val="2"/>
        </w:numPr>
        <w:bidi w:val="0"/>
        <w:spacing w:before="317" w:line="312" w:lineRule="exact"/>
        <w:ind w:right="0"/>
        <w:jc w:val="both"/>
        <w:rPr>
          <w:rFonts w:ascii="Century Schoolbook" w:hAnsi="Century Schoolbook"/>
          <w:sz w:val="29"/>
          <w:szCs w:val="29"/>
          <w:rtl w:val="0"/>
        </w:rPr>
      </w:pPr>
      <w:r>
        <w:rPr>
          <w:rFonts w:ascii="Century Schoolbook" w:hAnsi="Century Schoolbook"/>
          <w:outline w:val="0"/>
          <w:color w:val="000000"/>
          <w:sz w:val="29"/>
          <w:szCs w:val="29"/>
          <w:u w:color="000000"/>
          <w:rtl w:val="0"/>
          <w14:textFill>
            <w14:solidFill>
              <w14:srgbClr w14:val="000000"/>
            </w14:solidFill>
          </w14:textFill>
        </w:rPr>
        <w:t>I</w:t>
      </w:r>
      <w:r>
        <w:rPr>
          <w:rFonts w:ascii="Century Schoolbook" w:hAnsi="Century Schoolbook"/>
          <w:outline w:val="0"/>
          <w:color w:val="000000"/>
          <w:sz w:val="22"/>
          <w:szCs w:val="22"/>
          <w:u w:color="000000"/>
          <w:rtl w:val="0"/>
          <w:lang w:val="en-US"/>
          <w14:textFill>
            <w14:solidFill>
              <w14:srgbClr w14:val="000000"/>
            </w14:solidFill>
          </w14:textFill>
        </w:rPr>
        <w:t>F THE LOCAL SCHOOL SYSTEM APPROVES A REQUEST</w:t>
      </w:r>
      <w:r>
        <w:rPr>
          <w:rFonts w:ascii="Century Schoolbook" w:hAnsi="Century Schoolbook"/>
          <w:outline w:val="0"/>
          <w:color w:val="000000"/>
          <w:sz w:val="29"/>
          <w:szCs w:val="29"/>
          <w:u w:color="000000"/>
          <w:rtl w:val="0"/>
          <w14:textFill>
            <w14:solidFill>
              <w14:srgbClr w14:val="000000"/>
            </w14:solidFill>
          </w14:textFill>
        </w:rPr>
        <w:t xml:space="preserve">, </w:t>
      </w:r>
      <w:r>
        <w:rPr>
          <w:rFonts w:ascii="Century Schoolbook" w:hAnsi="Century Schoolbook"/>
          <w:outline w:val="0"/>
          <w:color w:val="000000"/>
          <w:sz w:val="22"/>
          <w:szCs w:val="22"/>
          <w:u w:color="000000"/>
          <w:rtl w:val="0"/>
          <w:lang w:val="en-US"/>
          <w14:textFill>
            <w14:solidFill>
              <w14:srgbClr w14:val="000000"/>
            </w14:solidFill>
          </w14:textFill>
        </w:rPr>
        <w:t>THE WRITTEN RESPONSE SHALL ADVISE THE PARENT OF THE PROCESS FOR ARRANGING THE EVALUATION AT PUBLIC EXPENSE</w:t>
      </w:r>
      <w:r>
        <w:rPr>
          <w:rFonts w:ascii="Century Schoolbook" w:hAnsi="Century Schoolbook"/>
          <w:outline w:val="0"/>
          <w:color w:val="000000"/>
          <w:sz w:val="29"/>
          <w:szCs w:val="29"/>
          <w:u w:color="000000"/>
          <w:rtl w:val="0"/>
          <w14:textFill>
            <w14:solidFill>
              <w14:srgbClr w14:val="000000"/>
            </w14:solidFill>
          </w14:textFill>
        </w:rPr>
        <w:t>.</w:t>
      </w:r>
    </w:p>
    <w:p>
      <w:pPr>
        <w:pStyle w:val="Body"/>
        <w:numPr>
          <w:ilvl w:val="0"/>
          <w:numId w:val="2"/>
        </w:numPr>
        <w:bidi w:val="0"/>
        <w:spacing w:before="312" w:line="312" w:lineRule="exact"/>
        <w:ind w:right="0"/>
        <w:jc w:val="both"/>
        <w:rPr>
          <w:rFonts w:ascii="Century Schoolbook" w:hAnsi="Century Schoolbook"/>
          <w:sz w:val="29"/>
          <w:szCs w:val="29"/>
          <w:rtl w:val="0"/>
        </w:rPr>
      </w:pPr>
      <w:r>
        <w:rPr>
          <w:rFonts w:ascii="Century Schoolbook" w:hAnsi="Century Schoolbook"/>
          <w:outline w:val="0"/>
          <w:color w:val="000000"/>
          <w:sz w:val="29"/>
          <w:szCs w:val="29"/>
          <w:u w:color="000000"/>
          <w:rtl w:val="0"/>
          <w14:textFill>
            <w14:solidFill>
              <w14:srgbClr w14:val="000000"/>
            </w14:solidFill>
          </w14:textFill>
        </w:rPr>
        <w:t>I</w:t>
      </w:r>
      <w:r>
        <w:rPr>
          <w:rFonts w:ascii="Century Schoolbook" w:hAnsi="Century Schoolbook"/>
          <w:outline w:val="0"/>
          <w:color w:val="000000"/>
          <w:sz w:val="22"/>
          <w:szCs w:val="22"/>
          <w:u w:color="000000"/>
          <w:rtl w:val="0"/>
          <w:lang w:val="en-US"/>
          <w14:textFill>
            <w14:solidFill>
              <w14:srgbClr w14:val="000000"/>
            </w14:solidFill>
          </w14:textFill>
        </w:rPr>
        <w:t>F THE LOCAL SCHOOL SYSTEM DENIES A REQUEST</w:t>
      </w:r>
      <w:r>
        <w:rPr>
          <w:rFonts w:ascii="Century Schoolbook" w:hAnsi="Century Schoolbook"/>
          <w:outline w:val="0"/>
          <w:color w:val="000000"/>
          <w:sz w:val="29"/>
          <w:szCs w:val="29"/>
          <w:u w:color="000000"/>
          <w:rtl w:val="0"/>
          <w14:textFill>
            <w14:solidFill>
              <w14:srgbClr w14:val="000000"/>
            </w14:solidFill>
          </w14:textFill>
        </w:rPr>
        <w:t xml:space="preserve">, </w:t>
      </w:r>
      <w:r>
        <w:rPr>
          <w:rFonts w:ascii="Century Schoolbook" w:hAnsi="Century Schoolbook"/>
          <w:outline w:val="0"/>
          <w:color w:val="000000"/>
          <w:sz w:val="22"/>
          <w:szCs w:val="22"/>
          <w:u w:color="000000"/>
          <w:rtl w:val="0"/>
          <w:lang w:val="en-US"/>
          <w14:textFill>
            <w14:solidFill>
              <w14:srgbClr w14:val="000000"/>
            </w14:solidFill>
          </w14:textFill>
        </w:rPr>
        <w:t xml:space="preserve">THE LOCAL SCHOOL SYSTEM SHALL FILE A DUE PROCESS COMPLAINT UNDER </w:t>
      </w:r>
      <w:r>
        <w:rPr>
          <w:rFonts w:ascii="Century Schoolbook" w:hAnsi="Century Schoolbook" w:hint="default"/>
          <w:outline w:val="0"/>
          <w:color w:val="000000"/>
          <w:sz w:val="29"/>
          <w:szCs w:val="29"/>
          <w:u w:color="000000"/>
          <w:rtl w:val="0"/>
          <w:lang w:val="en-US"/>
          <w14:textFill>
            <w14:solidFill>
              <w14:srgbClr w14:val="000000"/>
            </w14:solidFill>
          </w14:textFill>
        </w:rPr>
        <w:t xml:space="preserve">§ </w:t>
      </w:r>
      <w:r>
        <w:rPr>
          <w:rFonts w:ascii="Century Schoolbook" w:hAnsi="Century Schoolbook"/>
          <w:outline w:val="0"/>
          <w:color w:val="000000"/>
          <w:sz w:val="29"/>
          <w:szCs w:val="29"/>
          <w:u w:color="000000"/>
          <w:rtl w:val="0"/>
          <w14:textFill>
            <w14:solidFill>
              <w14:srgbClr w14:val="000000"/>
            </w14:solidFill>
          </w14:textFill>
        </w:rPr>
        <w:t>8</w:t>
      </w:r>
      <w:r>
        <w:rPr>
          <w:rFonts w:ascii="Century Schoolbook" w:hAnsi="Century Schoolbook" w:hint="default"/>
          <w:outline w:val="0"/>
          <w:color w:val="000000"/>
          <w:sz w:val="30"/>
          <w:szCs w:val="30"/>
          <w:u w:color="000000"/>
          <w:rtl w:val="0"/>
          <w:lang w:val="en-US"/>
          <w14:textFill>
            <w14:solidFill>
              <w14:srgbClr w14:val="000000"/>
            </w14:solidFill>
          </w14:textFill>
        </w:rPr>
        <w:t>–</w:t>
      </w:r>
      <w:r>
        <w:rPr>
          <w:rFonts w:ascii="Century Schoolbook" w:hAnsi="Century Schoolbook"/>
          <w:outline w:val="0"/>
          <w:color w:val="000000"/>
          <w:sz w:val="29"/>
          <w:szCs w:val="29"/>
          <w:u w:color="000000"/>
          <w:rtl w:val="0"/>
          <w14:textFill>
            <w14:solidFill>
              <w14:srgbClr w14:val="000000"/>
            </w14:solidFill>
          </w14:textFill>
        </w:rPr>
        <w:t xml:space="preserve">413 </w:t>
      </w:r>
      <w:r>
        <w:rPr>
          <w:rFonts w:ascii="Century Schoolbook" w:hAnsi="Century Schoolbook"/>
          <w:outline w:val="0"/>
          <w:color w:val="000000"/>
          <w:sz w:val="22"/>
          <w:szCs w:val="22"/>
          <w:u w:color="000000"/>
          <w:rtl w:val="0"/>
          <w:lang w:val="en-US"/>
          <w14:textFill>
            <w14:solidFill>
              <w14:srgbClr w14:val="000000"/>
            </w14:solidFill>
          </w14:textFill>
        </w:rPr>
        <w:t xml:space="preserve">OF THIS SUBTITLE WITHIN </w:t>
      </w:r>
      <w:r>
        <w:rPr>
          <w:rFonts w:ascii="Century Schoolbook" w:hAnsi="Century Schoolbook"/>
          <w:outline w:val="0"/>
          <w:color w:val="000000"/>
          <w:sz w:val="29"/>
          <w:szCs w:val="29"/>
          <w:u w:color="000000"/>
          <w:rtl w:val="0"/>
          <w14:textFill>
            <w14:solidFill>
              <w14:srgbClr w14:val="000000"/>
            </w14:solidFill>
          </w14:textFill>
        </w:rPr>
        <w:t xml:space="preserve">30 </w:t>
      </w:r>
      <w:r>
        <w:rPr>
          <w:rFonts w:ascii="Century Schoolbook" w:hAnsi="Century Schoolbook"/>
          <w:outline w:val="0"/>
          <w:color w:val="000000"/>
          <w:sz w:val="22"/>
          <w:szCs w:val="22"/>
          <w:u w:color="000000"/>
          <w:rtl w:val="0"/>
          <w:lang w:val="en-US"/>
          <w14:textFill>
            <w14:solidFill>
              <w14:srgbClr w14:val="000000"/>
            </w14:solidFill>
          </w14:textFill>
        </w:rPr>
        <w:t>DAYS OF THE DATE OF THE DENIAL</w:t>
      </w:r>
      <w:r>
        <w:rPr>
          <w:rFonts w:ascii="Century Schoolbook" w:hAnsi="Century Schoolbook"/>
          <w:outline w:val="0"/>
          <w:color w:val="000000"/>
          <w:sz w:val="29"/>
          <w:szCs w:val="29"/>
          <w:u w:color="000000"/>
          <w:rtl w:val="0"/>
          <w14:textFill>
            <w14:solidFill>
              <w14:srgbClr w14:val="000000"/>
            </w14:solidFill>
          </w14:textFill>
        </w:rPr>
        <w:t>.</w:t>
      </w:r>
    </w:p>
    <w:p>
      <w:pPr>
        <w:pStyle w:val="Body"/>
        <w:tabs>
          <w:tab w:val="left" w:pos="648"/>
          <w:tab w:val="left" w:pos="2880"/>
        </w:tabs>
        <w:spacing w:before="312" w:line="312" w:lineRule="exact"/>
        <w:jc w:val="both"/>
        <w:rPr>
          <w:rFonts w:ascii="Century Schoolbook" w:cs="Century Schoolbook" w:hAnsi="Century Schoolbook" w:eastAsia="Century Schoolbook"/>
          <w:outline w:val="0"/>
          <w:color w:val="000000"/>
          <w:sz w:val="29"/>
          <w:szCs w:val="29"/>
          <w:u w:color="000000"/>
          <w14:textFill>
            <w14:solidFill>
              <w14:srgbClr w14:val="000000"/>
            </w14:solidFill>
          </w14:textFill>
        </w:rPr>
      </w:pPr>
    </w:p>
    <w:p>
      <w:pPr>
        <w:pStyle w:val="Body"/>
        <w:tabs>
          <w:tab w:val="left" w:pos="2880"/>
          <w:tab w:val="left" w:pos="3600"/>
        </w:tabs>
        <w:spacing w:before="285" w:line="317" w:lineRule="exact"/>
        <w:ind w:left="144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pacing w:val="6"/>
          <w:sz w:val="29"/>
          <w:szCs w:val="29"/>
          <w:u w:color="000000"/>
          <w:rtl w:val="0"/>
          <w14:textFill>
            <w14:solidFill>
              <w14:srgbClr w14:val="000000"/>
            </w14:solidFill>
          </w14:textFill>
        </w:rPr>
        <w:t xml:space="preserve"> (5)</w:t>
      </w:r>
      <w:r>
        <w:rPr>
          <w:rFonts w:ascii="Century Schoolbook" w:hAnsi="Century Schoolbook"/>
          <w:outline w:val="0"/>
          <w:color w:val="000000"/>
          <w:spacing w:val="6"/>
          <w:sz w:val="24"/>
          <w:szCs w:val="24"/>
          <w:u w:color="000000"/>
          <w:rtl w:val="0"/>
          <w:lang w:val="en-US"/>
          <w14:textFill>
            <w14:solidFill>
              <w14:srgbClr w14:val="000000"/>
            </w14:solidFill>
          </w14:textFill>
        </w:rPr>
        <w:t xml:space="preserve">(i)If, during an individualized education program team </w:t>
      </w:r>
      <w:r>
        <w:rPr>
          <w:rFonts w:ascii="Century Schoolbook" w:hAnsi="Century Schoolbook"/>
          <w:outline w:val="0"/>
          <w:color w:val="000000"/>
          <w:sz w:val="24"/>
          <w:szCs w:val="24"/>
          <w:u w:color="000000"/>
          <w:rtl w:val="0"/>
          <w:lang w:val="en-US"/>
          <w14:textFill>
            <w14:solidFill>
              <w14:srgbClr w14:val="000000"/>
            </w14:solidFill>
          </w14:textFill>
        </w:rPr>
        <w:t>meeting, a parent disagrees with the child</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s individualized education program or the special education services provided to the child, the individualized education program team shall provide the parent with, in plain language:</w:t>
      </w:r>
    </w:p>
    <w:p>
      <w:pPr>
        <w:pStyle w:val="Body"/>
        <w:tabs>
          <w:tab w:val="left" w:pos="720"/>
          <w:tab w:val="left" w:pos="3600"/>
        </w:tabs>
        <w:spacing w:before="288" w:line="288" w:lineRule="exact"/>
        <w:ind w:left="2880" w:firstLine="0"/>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1. An oral and a written explanation of the parent</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 xml:space="preserve">s right to request mediation in accordance with </w:t>
      </w:r>
      <w:r>
        <w:rPr>
          <w:rFonts w:ascii="Century Schoolbook" w:hAnsi="Century Schoolbook" w:hint="default"/>
          <w:outline w:val="0"/>
          <w:color w:val="000000"/>
          <w:sz w:val="24"/>
          <w:szCs w:val="24"/>
          <w:u w:color="000000"/>
          <w:rtl w:val="0"/>
          <w:lang w:val="en-US"/>
          <w14:textFill>
            <w14:solidFill>
              <w14:srgbClr w14:val="000000"/>
            </w14:solidFill>
          </w14:textFill>
        </w:rPr>
        <w:t xml:space="preserve">§ </w:t>
      </w:r>
      <w:r>
        <w:rPr>
          <w:rFonts w:ascii="Century Schoolbook" w:hAnsi="Century Schoolbook"/>
          <w:outline w:val="0"/>
          <w:color w:val="000000"/>
          <w:sz w:val="24"/>
          <w:szCs w:val="24"/>
          <w:u w:color="000000"/>
          <w:rtl w:val="0"/>
          <w14:textFill>
            <w14:solidFill>
              <w14:srgbClr w14:val="000000"/>
            </w14:solidFill>
          </w14:textFill>
        </w:rPr>
        <w:t>8</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413 of this subtitle;</w:t>
      </w:r>
    </w:p>
    <w:p>
      <w:pPr>
        <w:pStyle w:val="Body"/>
        <w:tabs>
          <w:tab w:val="left" w:pos="720"/>
          <w:tab w:val="left" w:pos="3600"/>
        </w:tabs>
        <w:spacing w:before="293" w:line="288" w:lineRule="exact"/>
        <w:ind w:left="2880" w:firstLine="0"/>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2. Contact information, including a telephone number that a parent may use to receive more information about the mediation process; and</w:t>
      </w:r>
    </w:p>
    <w:p>
      <w:pPr>
        <w:pStyle w:val="Body"/>
        <w:tabs>
          <w:tab w:val="left" w:pos="720"/>
          <w:tab w:val="left" w:pos="3600"/>
        </w:tabs>
        <w:spacing w:before="288" w:line="288" w:lineRule="exact"/>
        <w:ind w:left="2880" w:firstLine="0"/>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3. Information regarding pro bono representation and other free or low</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cost legal and related services available in the area.</w:t>
      </w:r>
    </w:p>
    <w:p>
      <w:pPr>
        <w:pStyle w:val="Body"/>
        <w:spacing w:before="288" w:line="288" w:lineRule="exact"/>
        <w:ind w:firstLine="2232"/>
        <w:jc w:val="both"/>
        <w:rPr>
          <w:rFonts w:ascii="Century Schoolbook" w:cs="Century Schoolbook" w:hAnsi="Century Schoolbook" w:eastAsia="Century Schoolbook"/>
          <w:outline w:val="0"/>
          <w:color w:val="000000"/>
          <w:spacing w:val="-1"/>
          <w:sz w:val="24"/>
          <w:szCs w:val="24"/>
          <w:u w:color="000000"/>
          <w14:textFill>
            <w14:solidFill>
              <w14:srgbClr w14:val="000000"/>
            </w14:solidFill>
          </w14:textFill>
        </w:rPr>
      </w:pPr>
      <w:r>
        <w:rPr>
          <w:rFonts w:ascii="Century Schoolbook" w:hAnsi="Century Schoolbook"/>
          <w:outline w:val="0"/>
          <w:color w:val="000000"/>
          <w:spacing w:val="-1"/>
          <w:sz w:val="24"/>
          <w:szCs w:val="24"/>
          <w:u w:color="000000"/>
          <w:rtl w:val="0"/>
          <w:lang w:val="en-US"/>
          <w14:textFill>
            <w14:solidFill>
              <w14:srgbClr w14:val="000000"/>
            </w14:solidFill>
          </w14:textFill>
        </w:rPr>
        <w:t>(ii) A parent may request the information provided under subparagraph (i) of this paragraph at any individualized education program team meeting.</w:t>
      </w:r>
    </w:p>
    <w:p>
      <w:pPr>
        <w:pStyle w:val="Body"/>
        <w:tabs>
          <w:tab w:val="left" w:pos="2880"/>
          <w:tab w:val="left" w:pos="3600"/>
        </w:tabs>
        <w:spacing w:before="288" w:line="316" w:lineRule="exact"/>
        <w:ind w:left="180" w:firstLine="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pacing w:val="1"/>
          <w:sz w:val="29"/>
          <w:szCs w:val="29"/>
          <w:u w:color="000000"/>
          <w:rtl w:val="0"/>
          <w14:textFill>
            <w14:solidFill>
              <w14:srgbClr w14:val="000000"/>
            </w14:solidFill>
          </w14:textFill>
        </w:rPr>
        <w:t>(6)</w:t>
      </w:r>
      <w:r>
        <w:rPr>
          <w:rFonts w:ascii="Century Schoolbook" w:hAnsi="Century Schoolbook"/>
          <w:outline w:val="0"/>
          <w:color w:val="000000"/>
          <w:spacing w:val="1"/>
          <w:sz w:val="24"/>
          <w:szCs w:val="24"/>
          <w:u w:color="000000"/>
          <w:rtl w:val="0"/>
          <w:lang w:val="en-US"/>
          <w14:textFill>
            <w14:solidFill>
              <w14:srgbClr w14:val="000000"/>
            </w14:solidFill>
          </w14:textFill>
        </w:rPr>
        <w:t xml:space="preserve">(i)If the native language spoken by a parent who requests </w:t>
      </w:r>
      <w:r>
        <w:rPr>
          <w:rFonts w:ascii="Century Schoolbook" w:hAnsi="Century Schoolbook"/>
          <w:outline w:val="0"/>
          <w:color w:val="000000"/>
          <w:sz w:val="24"/>
          <w:szCs w:val="24"/>
          <w:u w:color="000000"/>
          <w:rtl w:val="0"/>
          <w:lang w:val="de-DE"/>
          <w14:textFill>
            <w14:solidFill>
              <w14:srgbClr w14:val="000000"/>
            </w14:solidFill>
          </w14:textFill>
        </w:rPr>
        <w:t>information under paragraph</w:t>
      </w:r>
      <w:r>
        <w:rPr>
          <w:rFonts w:ascii="Century Schoolbook" w:hAnsi="Century Schoolbook"/>
          <w:outline w:val="0"/>
          <w:color w:val="000000"/>
          <w:sz w:val="29"/>
          <w:szCs w:val="29"/>
          <w:u w:color="000000"/>
          <w:rtl w:val="0"/>
          <w14:textFill>
            <w14:solidFill>
              <w14:srgbClr w14:val="000000"/>
            </w14:solidFill>
          </w14:textFill>
        </w:rPr>
        <w:t xml:space="preserve"> (5) </w:t>
      </w:r>
      <w:r>
        <w:rPr>
          <w:rFonts w:ascii="Century Schoolbook" w:hAnsi="Century Schoolbook"/>
          <w:outline w:val="0"/>
          <w:color w:val="000000"/>
          <w:sz w:val="24"/>
          <w:szCs w:val="24"/>
          <w:u w:color="000000"/>
          <w:rtl w:val="0"/>
          <w:lang w:val="en-US"/>
          <w14:textFill>
            <w14:solidFill>
              <w14:srgbClr w14:val="000000"/>
            </w14:solidFill>
          </w14:textFill>
        </w:rPr>
        <w:t>of this subsection is spoken by more than 1% of the student population in the local school system, the parent may request that the information be translated into the parent</w:t>
      </w:r>
      <w:r>
        <w:rPr>
          <w:rFonts w:ascii="Century Schoolbook" w:hAnsi="Century Schoolbook" w:hint="default"/>
          <w:outline w:val="0"/>
          <w:color w:val="000000"/>
          <w:sz w:val="24"/>
          <w:szCs w:val="24"/>
          <w:u w:color="000000"/>
          <w:rtl w:val="0"/>
          <w:lang w:val="en-US"/>
          <w14:textFill>
            <w14:solidFill>
              <w14:srgbClr w14:val="000000"/>
            </w14:solidFill>
          </w14:textFill>
        </w:rPr>
        <w:t>’</w:t>
      </w:r>
      <w:r>
        <w:rPr>
          <w:rFonts w:ascii="Century Schoolbook" w:hAnsi="Century Schoolbook"/>
          <w:outline w:val="0"/>
          <w:color w:val="000000"/>
          <w:sz w:val="24"/>
          <w:szCs w:val="24"/>
          <w:u w:color="000000"/>
          <w:rtl w:val="0"/>
          <w:lang w:val="en-US"/>
          <w14:textFill>
            <w14:solidFill>
              <w14:srgbClr w14:val="000000"/>
            </w14:solidFill>
          </w14:textFill>
        </w:rPr>
        <w:t>s native language.</w:t>
      </w:r>
    </w:p>
    <w:p>
      <w:pPr>
        <w:pStyle w:val="Body"/>
        <w:spacing w:before="288" w:line="288" w:lineRule="exact"/>
        <w:ind w:firstLine="2232"/>
        <w:jc w:val="both"/>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(ii) If a parent makes a request under subparagraph (i) of this paragraph, the individualized education program team shall provide the parent with the translated document within 30 days after the date of the request.</w:t>
      </w:r>
    </w:p>
    <w:p>
      <w:pPr>
        <w:pStyle w:val="Body"/>
        <w:tabs>
          <w:tab w:val="left" w:pos="1440"/>
        </w:tabs>
        <w:spacing w:before="296" w:line="285" w:lineRule="exact"/>
        <w:ind w:left="720" w:firstLine="0"/>
        <w:rPr>
          <w:rFonts w:ascii="Century Schoolbook" w:cs="Century Schoolbook" w:hAnsi="Century Schoolbook" w:eastAsia="Century Schoolbook"/>
          <w:outline w:val="0"/>
          <w:color w:val="000000"/>
          <w:spacing w:val="-1"/>
          <w:sz w:val="24"/>
          <w:szCs w:val="24"/>
          <w:u w:color="000000"/>
          <w14:textFill>
            <w14:solidFill>
              <w14:srgbClr w14:val="000000"/>
            </w14:solidFill>
          </w14:textFill>
        </w:rPr>
      </w:pPr>
      <w:r>
        <w:rPr>
          <w:rFonts w:ascii="Century Schoolbook" w:hAnsi="Century Schoolbook"/>
          <w:outline w:val="0"/>
          <w:color w:val="000000"/>
          <w:spacing w:val="-1"/>
          <w:sz w:val="24"/>
          <w:szCs w:val="24"/>
          <w:u w:color="000000"/>
          <w:rtl w:val="0"/>
          <w14:textFill>
            <w14:solidFill>
              <w14:srgbClr w14:val="000000"/>
            </w14:solidFill>
          </w14:textFill>
        </w:rPr>
        <w:t>(i)</w:t>
        <w:tab/>
        <w:t>The Department shall adopt:</w:t>
      </w:r>
    </w:p>
    <w:p>
      <w:pPr>
        <w:pStyle w:val="Body"/>
        <w:numPr>
          <w:ilvl w:val="0"/>
          <w:numId w:val="5"/>
        </w:numPr>
        <w:bidi w:val="0"/>
        <w:spacing w:before="288" w:line="288" w:lineRule="exact"/>
        <w:ind w:right="0"/>
        <w:jc w:val="left"/>
        <w:rPr>
          <w:rFonts w:ascii="Century Schoolbook" w:hAnsi="Century Schoolbook"/>
          <w:sz w:val="24"/>
          <w:szCs w:val="24"/>
          <w:rtl w:val="0"/>
          <w:lang w:val="en-US"/>
        </w:rPr>
      </w:pPr>
      <w:r>
        <w:rPr>
          <w:rFonts w:ascii="Century Schoolbook" w:hAnsi="Century Schoolbook"/>
          <w:outline w:val="0"/>
          <w:color w:val="000000"/>
          <w:sz w:val="24"/>
          <w:szCs w:val="24"/>
          <w:u w:color="000000"/>
          <w:rtl w:val="0"/>
          <w:lang w:val="en-US"/>
          <w14:textFill>
            <w14:solidFill>
              <w14:srgbClr w14:val="000000"/>
            </w14:solidFill>
          </w14:textFill>
        </w:rPr>
        <w:t>Regulations that define what information should be provided in the verbal and written explanations of the parents</w:t>
      </w:r>
      <w:r>
        <w:rPr>
          <w:rFonts w:ascii="Century Schoolbook" w:hAnsi="Century Schoolbook" w:hint="default"/>
          <w:outline w:val="0"/>
          <w:color w:val="000000"/>
          <w:sz w:val="24"/>
          <w:szCs w:val="24"/>
          <w:u w:color="000000"/>
          <w:rtl w:val="0"/>
          <w:lang w:val="en-US"/>
          <w14:textFill>
            <w14:solidFill>
              <w14:srgbClr w14:val="000000"/>
            </w14:solidFill>
          </w14:textFill>
        </w:rPr>
        <w:t xml:space="preserve">’ </w:t>
      </w:r>
      <w:r>
        <w:rPr>
          <w:rFonts w:ascii="Century Schoolbook" w:hAnsi="Century Schoolbook"/>
          <w:outline w:val="0"/>
          <w:color w:val="000000"/>
          <w:sz w:val="24"/>
          <w:szCs w:val="24"/>
          <w:u w:color="000000"/>
          <w:rtl w:val="0"/>
          <w:lang w:val="en-US"/>
          <w14:textFill>
            <w14:solidFill>
              <w14:srgbClr w14:val="000000"/>
            </w14:solidFill>
          </w14:textFill>
        </w:rPr>
        <w:t>rights and responsibilities in the individualized education program process; and</w:t>
      </w:r>
    </w:p>
    <w:p>
      <w:pPr>
        <w:pStyle w:val="Body"/>
        <w:numPr>
          <w:ilvl w:val="0"/>
          <w:numId w:val="5"/>
        </w:numPr>
        <w:bidi w:val="0"/>
        <w:spacing w:before="311" w:line="288" w:lineRule="exact"/>
        <w:ind w:right="0"/>
        <w:jc w:val="left"/>
        <w:rPr>
          <w:rFonts w:ascii="Century Schoolbook" w:hAnsi="Century Schoolbook"/>
          <w:sz w:val="24"/>
          <w:szCs w:val="24"/>
          <w:rtl w:val="0"/>
          <w:lang w:val="en-US"/>
        </w:rPr>
      </w:pPr>
      <w:r>
        <w:rPr>
          <w:rFonts w:ascii="Century Schoolbook" w:hAnsi="Century Schoolbook"/>
          <w:outline w:val="0"/>
          <w:color w:val="000000"/>
          <w:sz w:val="24"/>
          <w:szCs w:val="24"/>
          <w:u w:color="000000"/>
          <w:rtl w:val="0"/>
          <w:lang w:val="en-US"/>
          <w14:textFill>
            <w14:solidFill>
              <w14:srgbClr w14:val="000000"/>
            </w14:solidFill>
          </w14:textFill>
        </w:rPr>
        <w:t xml:space="preserve">Any other regulations necessary to carry out subsection (b)(2) </w:t>
      </w:r>
      <w:r>
        <w:rPr>
          <w:rFonts w:ascii="Century Schoolbook" w:hAnsi="Century Schoolbook"/>
          <w:b w:val="1"/>
          <w:bCs w:val="1"/>
          <w:outline w:val="0"/>
          <w:color w:val="000000"/>
          <w:sz w:val="21"/>
          <w:szCs w:val="21"/>
          <w:u w:color="000000"/>
          <w:rtl w:val="0"/>
          <w14:textFill>
            <w14:solidFill>
              <w14:srgbClr w14:val="000000"/>
            </w14:solidFill>
          </w14:textFill>
        </w:rPr>
        <w:t xml:space="preserve">AND </w:t>
      </w:r>
      <w:r>
        <w:rPr>
          <w:rFonts w:ascii="Century Schoolbook" w:hAnsi="Century Schoolbook"/>
          <w:b w:val="1"/>
          <w:bCs w:val="1"/>
          <w:outline w:val="0"/>
          <w:color w:val="000000"/>
          <w:sz w:val="26"/>
          <w:szCs w:val="26"/>
          <w:u w:color="000000"/>
          <w:rtl w:val="0"/>
          <w14:textFill>
            <w14:solidFill>
              <w14:srgbClr w14:val="000000"/>
            </w14:solidFill>
          </w14:textFill>
        </w:rPr>
        <w:t xml:space="preserve">(4) </w:t>
      </w:r>
      <w:r>
        <w:rPr>
          <w:rFonts w:ascii="Century Schoolbook" w:hAnsi="Century Schoolbook"/>
          <w:outline w:val="0"/>
          <w:color w:val="000000"/>
          <w:sz w:val="24"/>
          <w:szCs w:val="24"/>
          <w:u w:color="000000"/>
          <w:rtl w:val="0"/>
          <w:lang w:val="en-US"/>
          <w14:textFill>
            <w14:solidFill>
              <w14:srgbClr w14:val="000000"/>
            </w14:solidFill>
          </w14:textFill>
        </w:rPr>
        <w:t>of this section.</w:t>
      </w:r>
    </w:p>
    <w:p>
      <w:pPr>
        <w:pStyle w:val="Body"/>
        <w:spacing w:before="293" w:line="288" w:lineRule="exact"/>
        <w:ind w:firstLine="720"/>
        <w:rPr>
          <w:rFonts w:ascii="Century Schoolbook" w:cs="Century Schoolbook" w:hAnsi="Century Schoolbook" w:eastAsia="Century Schoolbook"/>
          <w:outline w:val="0"/>
          <w:color w:val="000000"/>
          <w:sz w:val="24"/>
          <w:szCs w:val="24"/>
          <w:u w:color="000000"/>
          <w14:textFill>
            <w14:solidFill>
              <w14:srgbClr w14:val="000000"/>
            </w14:solidFill>
          </w14:textFill>
        </w:rPr>
      </w:pPr>
      <w:r>
        <w:rPr>
          <w:rFonts w:ascii="Century Schoolbook" w:hAnsi="Century Schoolbook"/>
          <w:outline w:val="0"/>
          <w:color w:val="000000"/>
          <w:sz w:val="24"/>
          <w:szCs w:val="24"/>
          <w:u w:color="000000"/>
          <w:rtl w:val="0"/>
          <w:lang w:val="en-US"/>
          <w14:textFill>
            <w14:solidFill>
              <w14:srgbClr w14:val="000000"/>
            </w14:solidFill>
          </w14:textFill>
        </w:rPr>
        <w:t>SECTION 2. AND BE IT FURTHER ENACTED, That this Act shall take effect July 1, 2019.</w:t>
      </w:r>
    </w:p>
    <w:p>
      <w:pPr>
        <w:pStyle w:val="Body"/>
        <w:spacing w:before="292" w:after="9182" w:line="285" w:lineRule="exact"/>
      </w:pPr>
      <w:r>
        <w:rPr>
          <w:rFonts w:ascii="Century Schoolbook" w:hAnsi="Century Schoolbook"/>
          <w:b w:val="1"/>
          <w:bCs w:val="1"/>
          <w:outline w:val="0"/>
          <w:color w:val="000000"/>
          <w:sz w:val="24"/>
          <w:szCs w:val="24"/>
          <w:u w:color="000000"/>
          <w:rtl w:val="0"/>
          <w:lang w:val="en-US"/>
          <w14:textFill>
            <w14:solidFill>
              <w14:srgbClr w14:val="000000"/>
            </w14:solidFill>
          </w14:textFill>
        </w:rPr>
        <w:t>Approved by the Governor, May 13, 2019.</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School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tabs>
          <w:tab w:val="num" w:pos="2880"/>
        </w:tabs>
        <w:ind w:left="648" w:firstLine="158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Roman"/>
      <w:suff w:val="tab"/>
      <w:lvlText w:val="(%2)"/>
      <w:lvlJc w:val="left"/>
      <w:pPr>
        <w:tabs>
          <w:tab w:val="left" w:pos="2880"/>
          <w:tab w:val="num" w:pos="3600"/>
        </w:tabs>
        <w:ind w:left="1368" w:firstLine="158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upperRoman"/>
      <w:suff w:val="tab"/>
      <w:lvlText w:val="(%3)"/>
      <w:lvlJc w:val="left"/>
      <w:pPr>
        <w:tabs>
          <w:tab w:val="left" w:pos="2880"/>
          <w:tab w:val="num" w:pos="4320"/>
        </w:tabs>
        <w:ind w:left="2088" w:firstLine="158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upperRoman"/>
      <w:suff w:val="tab"/>
      <w:lvlText w:val="(%4)"/>
      <w:lvlJc w:val="left"/>
      <w:pPr>
        <w:tabs>
          <w:tab w:val="left" w:pos="2880"/>
          <w:tab w:val="num" w:pos="5040"/>
        </w:tabs>
        <w:ind w:left="2808" w:firstLine="158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upperRoman"/>
      <w:suff w:val="tab"/>
      <w:lvlText w:val="(%5)"/>
      <w:lvlJc w:val="left"/>
      <w:pPr>
        <w:tabs>
          <w:tab w:val="left" w:pos="2880"/>
          <w:tab w:val="num" w:pos="5760"/>
        </w:tabs>
        <w:ind w:left="3528" w:firstLine="158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upperRoman"/>
      <w:suff w:val="tab"/>
      <w:lvlText w:val="(%6)"/>
      <w:lvlJc w:val="left"/>
      <w:pPr>
        <w:tabs>
          <w:tab w:val="left" w:pos="2880"/>
          <w:tab w:val="num" w:pos="6480"/>
        </w:tabs>
        <w:ind w:left="4248" w:firstLine="158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upperRoman"/>
      <w:suff w:val="tab"/>
      <w:lvlText w:val="(%7)"/>
      <w:lvlJc w:val="left"/>
      <w:pPr>
        <w:tabs>
          <w:tab w:val="left" w:pos="2880"/>
          <w:tab w:val="num" w:pos="7200"/>
        </w:tabs>
        <w:ind w:left="4968" w:firstLine="158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upperRoman"/>
      <w:suff w:val="tab"/>
      <w:lvlText w:val="(%8)"/>
      <w:lvlJc w:val="left"/>
      <w:pPr>
        <w:tabs>
          <w:tab w:val="left" w:pos="2880"/>
          <w:tab w:val="num" w:pos="7920"/>
        </w:tabs>
        <w:ind w:left="5688" w:firstLine="158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upperRoman"/>
      <w:suff w:val="tab"/>
      <w:lvlText w:val="(%9)"/>
      <w:lvlJc w:val="left"/>
      <w:pPr>
        <w:tabs>
          <w:tab w:val="left" w:pos="2880"/>
          <w:tab w:val="num" w:pos="8640"/>
        </w:tabs>
        <w:ind w:left="6408" w:firstLine="158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num" w:pos="2160"/>
        </w:tabs>
        <w:ind w:left="648" w:firstLine="86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tabs>
          <w:tab w:val="left" w:pos="2160"/>
          <w:tab w:val="num" w:pos="2880"/>
        </w:tabs>
        <w:ind w:left="1368" w:firstLine="86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left" w:pos="2160"/>
          <w:tab w:val="num" w:pos="3600"/>
        </w:tabs>
        <w:ind w:left="2088" w:firstLine="86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2160"/>
          <w:tab w:val="num" w:pos="4320"/>
        </w:tabs>
        <w:ind w:left="2808" w:firstLine="86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tabs>
          <w:tab w:val="left" w:pos="2160"/>
          <w:tab w:val="num" w:pos="5040"/>
        </w:tabs>
        <w:ind w:left="3528" w:firstLine="86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left" w:pos="2160"/>
          <w:tab w:val="num" w:pos="5760"/>
        </w:tabs>
        <w:ind w:left="4248" w:firstLine="86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2160"/>
          <w:tab w:val="num" w:pos="6480"/>
        </w:tabs>
        <w:ind w:left="4968" w:firstLine="86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left" w:pos="2160"/>
          <w:tab w:val="num" w:pos="7200"/>
        </w:tabs>
        <w:ind w:left="5688" w:firstLine="86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left" w:pos="2160"/>
          <w:tab w:val="num" w:pos="7920"/>
        </w:tabs>
        <w:ind w:left="6408" w:firstLine="864"/>
      </w:pPr>
      <w:rPr>
        <w:rFonts w:ascii="Century Schoolbook" w:cs="Century Schoolbook" w:hAnsi="Century Schoolbook" w:eastAsia="Century Schoolbook"/>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